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16"/>
        <w:tblW w:w="9870" w:type="dxa"/>
        <w:tblLook w:val="01E0"/>
      </w:tblPr>
      <w:tblGrid>
        <w:gridCol w:w="5025"/>
        <w:gridCol w:w="4845"/>
      </w:tblGrid>
      <w:tr w:rsidR="00B83706" w:rsidRPr="00C2718B" w:rsidTr="00B83706">
        <w:trPr>
          <w:trHeight w:val="3964"/>
        </w:trPr>
        <w:tc>
          <w:tcPr>
            <w:tcW w:w="5025" w:type="dxa"/>
            <w:shd w:val="clear" w:color="auto" w:fill="auto"/>
          </w:tcPr>
          <w:p w:rsidR="00B83706" w:rsidRPr="00C2718B" w:rsidRDefault="00B83706" w:rsidP="00B83706">
            <w:pPr>
              <w:jc w:val="center"/>
              <w:rPr>
                <w:rFonts w:eastAsia="SimSun"/>
                <w:b/>
              </w:rPr>
            </w:pPr>
            <w:r w:rsidRPr="00C2718B">
              <w:rPr>
                <w:rFonts w:eastAsia="SimSun"/>
                <w:b/>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5.25pt" o:ole="">
                  <v:imagedata r:id="rId7" o:title=""/>
                </v:shape>
                <o:OLEObject Type="Embed" ProgID="MSDraw" ShapeID="_x0000_i1025" DrawAspect="Content" ObjectID="_1574487067" r:id="rId8">
                  <o:FieldCodes>\* FIRSTCAP</o:FieldCodes>
                </o:OLEObject>
              </w:object>
            </w:r>
          </w:p>
          <w:p w:rsidR="00B83706" w:rsidRPr="00C2718B" w:rsidRDefault="00B83706" w:rsidP="00B83706">
            <w:pPr>
              <w:tabs>
                <w:tab w:val="left" w:pos="6645"/>
              </w:tabs>
              <w:jc w:val="center"/>
              <w:rPr>
                <w:rFonts w:ascii="Calibri" w:eastAsia="SimSun" w:hAnsi="Calibri"/>
                <w:b/>
              </w:rPr>
            </w:pPr>
            <w:r w:rsidRPr="00C2718B">
              <w:rPr>
                <w:rFonts w:ascii="Calibri" w:eastAsia="SimSun" w:hAnsi="Calibri"/>
                <w:b/>
              </w:rPr>
              <w:t>ΕΛΛΗΝΙΚΗ ΔΗΜΟΚΡΑΤΙΑ</w:t>
            </w:r>
          </w:p>
          <w:p w:rsidR="00B83706" w:rsidRDefault="00B83706" w:rsidP="00B83706">
            <w:pPr>
              <w:tabs>
                <w:tab w:val="left" w:pos="6645"/>
              </w:tabs>
              <w:jc w:val="center"/>
              <w:rPr>
                <w:rFonts w:ascii="Calibri" w:eastAsia="SimSun" w:hAnsi="Calibri"/>
                <w:b/>
              </w:rPr>
            </w:pPr>
            <w:r>
              <w:rPr>
                <w:rFonts w:ascii="Calibri" w:eastAsia="SimSun" w:hAnsi="Calibri"/>
                <w:b/>
              </w:rPr>
              <w:t>ΥΠΟΥΡΓΕΙΟ ΠΑΙΔΕΙΑΣ,</w:t>
            </w:r>
          </w:p>
          <w:p w:rsidR="00B83706" w:rsidRPr="00C2718B" w:rsidRDefault="00B83706" w:rsidP="00B83706">
            <w:pPr>
              <w:tabs>
                <w:tab w:val="left" w:pos="6645"/>
              </w:tabs>
              <w:jc w:val="center"/>
              <w:rPr>
                <w:rFonts w:ascii="Calibri" w:eastAsia="SimSun" w:hAnsi="Calibri"/>
                <w:b/>
              </w:rPr>
            </w:pPr>
            <w:r>
              <w:rPr>
                <w:rFonts w:ascii="Calibri" w:eastAsia="SimSun" w:hAnsi="Calibri"/>
                <w:b/>
              </w:rPr>
              <w:t xml:space="preserve">ΕΡΕΥΝΑΣ </w:t>
            </w:r>
            <w:r w:rsidRPr="00C2718B">
              <w:rPr>
                <w:rFonts w:ascii="Calibri" w:eastAsia="SimSun" w:hAnsi="Calibri"/>
                <w:b/>
              </w:rPr>
              <w:t>ΚΑΙ ΘΡΗΣΚΕΥΜΑΤΩΝ</w:t>
            </w:r>
          </w:p>
          <w:p w:rsidR="00B83706" w:rsidRPr="00C2718B" w:rsidRDefault="00B83706" w:rsidP="00B83706">
            <w:pPr>
              <w:jc w:val="center"/>
              <w:rPr>
                <w:rFonts w:eastAsia="SimSun"/>
                <w:b/>
              </w:rPr>
            </w:pPr>
            <w:r w:rsidRPr="00C2718B">
              <w:rPr>
                <w:rFonts w:eastAsia="SimSun"/>
                <w:b/>
                <w:sz w:val="22"/>
                <w:szCs w:val="22"/>
              </w:rPr>
              <w:t>-----</w:t>
            </w:r>
          </w:p>
          <w:p w:rsidR="00B83706" w:rsidRPr="00C2718B" w:rsidRDefault="00B83706" w:rsidP="00B83706">
            <w:pPr>
              <w:jc w:val="center"/>
              <w:rPr>
                <w:rFonts w:ascii="Calibri" w:eastAsia="SimSun" w:hAnsi="Calibri"/>
                <w:b/>
              </w:rPr>
            </w:pPr>
            <w:r w:rsidRPr="00C2718B">
              <w:rPr>
                <w:rFonts w:ascii="Calibri" w:eastAsia="SimSun" w:hAnsi="Calibri"/>
                <w:b/>
                <w:sz w:val="22"/>
                <w:szCs w:val="22"/>
              </w:rPr>
              <w:t>ΠΕΡΙΦΕΡΕΙΑΚΗ ΔΙΕΥΘΥΝΣΗ Π.Ε. &amp; Δ.Ε.</w:t>
            </w:r>
          </w:p>
          <w:p w:rsidR="00B83706" w:rsidRPr="00C2718B" w:rsidRDefault="00B83706" w:rsidP="00B83706">
            <w:pPr>
              <w:jc w:val="center"/>
              <w:rPr>
                <w:rFonts w:ascii="Calibri" w:eastAsia="SimSun" w:hAnsi="Calibri"/>
                <w:b/>
              </w:rPr>
            </w:pPr>
            <w:r w:rsidRPr="00C2718B">
              <w:rPr>
                <w:rFonts w:ascii="Calibri" w:eastAsia="SimSun" w:hAnsi="Calibri"/>
                <w:b/>
                <w:sz w:val="22"/>
                <w:szCs w:val="22"/>
              </w:rPr>
              <w:t>ΔΥΤΙΚΗΣ ΜΑΚΕΔΟΝΙΑΣ</w:t>
            </w:r>
          </w:p>
          <w:p w:rsidR="00B83706" w:rsidRPr="00C2718B" w:rsidRDefault="00B83706" w:rsidP="00B83706">
            <w:pPr>
              <w:jc w:val="center"/>
              <w:rPr>
                <w:rFonts w:ascii="Calibri" w:eastAsia="SimSun" w:hAnsi="Calibri"/>
                <w:b/>
                <w:sz w:val="20"/>
                <w:szCs w:val="20"/>
              </w:rPr>
            </w:pPr>
            <w:r w:rsidRPr="00C2718B">
              <w:rPr>
                <w:rFonts w:ascii="Calibri" w:eastAsia="SimSun" w:hAnsi="Calibri"/>
                <w:b/>
                <w:sz w:val="20"/>
                <w:szCs w:val="20"/>
              </w:rPr>
              <w:t>ΤΜΗΜΑ ΕΠΙΣΤΗΜΟΝΙΚΗΣ &amp; ΠΑΙΔΑΓΩΓΙΚΗΣ</w:t>
            </w:r>
          </w:p>
          <w:p w:rsidR="00B83706" w:rsidRPr="00C2718B" w:rsidRDefault="00B83706" w:rsidP="00B83706">
            <w:pPr>
              <w:jc w:val="center"/>
              <w:rPr>
                <w:rFonts w:ascii="Calibri" w:eastAsia="SimSun" w:hAnsi="Calibri"/>
                <w:b/>
                <w:sz w:val="20"/>
                <w:szCs w:val="20"/>
              </w:rPr>
            </w:pPr>
            <w:r>
              <w:rPr>
                <w:rFonts w:ascii="Calibri" w:eastAsia="SimSun" w:hAnsi="Calibri"/>
                <w:b/>
                <w:sz w:val="20"/>
                <w:szCs w:val="20"/>
              </w:rPr>
              <w:t>ΚΑΘΟΔΗΓΗΣΗΣ Β</w:t>
            </w:r>
            <w:r w:rsidRPr="00C2718B">
              <w:rPr>
                <w:rFonts w:ascii="Calibri" w:eastAsia="SimSun" w:hAnsi="Calibri"/>
                <w:b/>
                <w:sz w:val="20"/>
                <w:szCs w:val="20"/>
              </w:rPr>
              <w:t>/ΘΜΙΑΣ ΕΚΠ/ΣΗΣ</w:t>
            </w:r>
          </w:p>
          <w:p w:rsidR="00B83706" w:rsidRPr="00C2718B" w:rsidRDefault="00B83706" w:rsidP="00B83706">
            <w:pPr>
              <w:jc w:val="center"/>
              <w:rPr>
                <w:rFonts w:ascii="Calibri" w:eastAsia="SimSun" w:hAnsi="Calibri"/>
                <w:b/>
              </w:rPr>
            </w:pPr>
            <w:r w:rsidRPr="00C2718B">
              <w:rPr>
                <w:rFonts w:ascii="Calibri" w:eastAsia="SimSun" w:hAnsi="Calibri"/>
                <w:b/>
                <w:sz w:val="22"/>
                <w:szCs w:val="22"/>
              </w:rPr>
              <w:t>-----</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rPr>
              <w:t xml:space="preserve">Ταχ. Δ/νση:        Μακρυγιάννη 5 </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rPr>
              <w:t>Τ.Κ.-Πόλη:          501</w:t>
            </w:r>
            <w:r>
              <w:rPr>
                <w:rFonts w:ascii="Calibri" w:eastAsia="SimSun" w:hAnsi="Calibri"/>
                <w:b/>
                <w:sz w:val="20"/>
                <w:szCs w:val="20"/>
              </w:rPr>
              <w:t xml:space="preserve">32 </w:t>
            </w:r>
            <w:r w:rsidRPr="00C2718B">
              <w:rPr>
                <w:rFonts w:ascii="Calibri" w:eastAsia="SimSun" w:hAnsi="Calibri"/>
                <w:b/>
                <w:sz w:val="20"/>
                <w:szCs w:val="20"/>
              </w:rPr>
              <w:t xml:space="preserve"> Κοζάνη</w:t>
            </w:r>
            <w:r w:rsidRPr="00C2718B">
              <w:rPr>
                <w:rFonts w:ascii="Calibri" w:eastAsia="SimSun" w:hAnsi="Calibri"/>
                <w:b/>
                <w:sz w:val="20"/>
                <w:szCs w:val="20"/>
              </w:rPr>
              <w:tab/>
            </w:r>
          </w:p>
          <w:p w:rsidR="00B83706" w:rsidRPr="00D23AA8" w:rsidRDefault="00B83706" w:rsidP="00B83706">
            <w:pPr>
              <w:ind w:firstLine="426"/>
              <w:rPr>
                <w:rFonts w:ascii="Calibri" w:eastAsia="SimSun" w:hAnsi="Calibri"/>
                <w:b/>
                <w:sz w:val="20"/>
                <w:szCs w:val="20"/>
                <w:lang w:val="en-US"/>
              </w:rPr>
            </w:pPr>
            <w:r>
              <w:rPr>
                <w:rFonts w:ascii="Calibri" w:eastAsia="SimSun" w:hAnsi="Calibri"/>
                <w:b/>
                <w:sz w:val="20"/>
                <w:szCs w:val="20"/>
                <w:lang w:val="en-US"/>
              </w:rPr>
              <w:t>Email</w:t>
            </w:r>
            <w:r w:rsidRPr="00D23AA8">
              <w:rPr>
                <w:rFonts w:ascii="Calibri" w:eastAsia="SimSun" w:hAnsi="Calibri"/>
                <w:b/>
                <w:sz w:val="20"/>
                <w:szCs w:val="20"/>
                <w:lang w:val="en-US"/>
              </w:rPr>
              <w:t xml:space="preserve">:      </w:t>
            </w:r>
            <w:r w:rsidRPr="002B0A7C">
              <w:rPr>
                <w:rFonts w:ascii="Calibri" w:eastAsia="SimSun" w:hAnsi="Calibri"/>
                <w:b/>
                <w:sz w:val="20"/>
                <w:szCs w:val="20"/>
                <w:lang w:val="en-US"/>
              </w:rPr>
              <w:t xml:space="preserve">           </w:t>
            </w:r>
            <w:r w:rsidRPr="00D23AA8">
              <w:rPr>
                <w:rFonts w:ascii="Calibri" w:eastAsia="SimSun" w:hAnsi="Calibri"/>
                <w:b/>
                <w:sz w:val="20"/>
                <w:szCs w:val="20"/>
                <w:lang w:val="en-US"/>
              </w:rPr>
              <w:t xml:space="preserve"> </w:t>
            </w:r>
            <w:r w:rsidRPr="00C2718B">
              <w:rPr>
                <w:rFonts w:ascii="Calibri" w:eastAsia="SimSun" w:hAnsi="Calibri"/>
                <w:b/>
                <w:sz w:val="20"/>
                <w:szCs w:val="20"/>
                <w:lang w:val="de-DE"/>
              </w:rPr>
              <w:t>gramsvai</w:t>
            </w:r>
            <w:r w:rsidRPr="00D23AA8">
              <w:rPr>
                <w:rFonts w:ascii="Calibri" w:eastAsia="SimSun" w:hAnsi="Calibri"/>
                <w:b/>
                <w:sz w:val="20"/>
                <w:szCs w:val="20"/>
                <w:lang w:val="en-US"/>
              </w:rPr>
              <w:t>@</w:t>
            </w:r>
            <w:r w:rsidRPr="00C2718B">
              <w:rPr>
                <w:rFonts w:ascii="Calibri" w:eastAsia="SimSun" w:hAnsi="Calibri"/>
                <w:b/>
                <w:sz w:val="20"/>
                <w:szCs w:val="20"/>
                <w:lang w:val="de-DE"/>
              </w:rPr>
              <w:t>dmaked</w:t>
            </w:r>
            <w:r w:rsidRPr="00D23AA8">
              <w:rPr>
                <w:rFonts w:ascii="Calibri" w:eastAsia="SimSun" w:hAnsi="Calibri"/>
                <w:b/>
                <w:sz w:val="20"/>
                <w:szCs w:val="20"/>
                <w:lang w:val="en-US"/>
              </w:rPr>
              <w:t>.</w:t>
            </w:r>
            <w:r w:rsidRPr="00C2718B">
              <w:rPr>
                <w:rFonts w:ascii="Calibri" w:eastAsia="SimSun" w:hAnsi="Calibri"/>
                <w:b/>
                <w:sz w:val="20"/>
                <w:szCs w:val="20"/>
                <w:lang w:val="de-DE"/>
              </w:rPr>
              <w:t>pde</w:t>
            </w:r>
            <w:r w:rsidRPr="00D23AA8">
              <w:rPr>
                <w:rFonts w:ascii="Calibri" w:eastAsia="SimSun" w:hAnsi="Calibri"/>
                <w:b/>
                <w:sz w:val="20"/>
                <w:szCs w:val="20"/>
                <w:lang w:val="en-US"/>
              </w:rPr>
              <w:t>.</w:t>
            </w:r>
            <w:r w:rsidRPr="00C2718B">
              <w:rPr>
                <w:rFonts w:ascii="Calibri" w:eastAsia="SimSun" w:hAnsi="Calibri"/>
                <w:b/>
                <w:sz w:val="20"/>
                <w:szCs w:val="20"/>
                <w:lang w:val="de-DE"/>
              </w:rPr>
              <w:t>sch</w:t>
            </w:r>
            <w:r w:rsidRPr="00D23AA8">
              <w:rPr>
                <w:rFonts w:ascii="Calibri" w:eastAsia="SimSun" w:hAnsi="Calibri"/>
                <w:b/>
                <w:sz w:val="20"/>
                <w:szCs w:val="20"/>
                <w:lang w:val="en-US"/>
              </w:rPr>
              <w:t>.</w:t>
            </w:r>
            <w:r w:rsidRPr="00C2718B">
              <w:rPr>
                <w:rFonts w:ascii="Calibri" w:eastAsia="SimSun" w:hAnsi="Calibri"/>
                <w:b/>
                <w:sz w:val="20"/>
                <w:szCs w:val="20"/>
                <w:lang w:val="de-DE"/>
              </w:rPr>
              <w:t>gr</w:t>
            </w:r>
          </w:p>
          <w:p w:rsidR="00B83706" w:rsidRPr="00487BE4" w:rsidRDefault="00B83706" w:rsidP="00B83706">
            <w:pPr>
              <w:ind w:firstLine="426"/>
              <w:rPr>
                <w:rFonts w:ascii="Calibri" w:eastAsia="SimSun" w:hAnsi="Calibri"/>
                <w:b/>
                <w:sz w:val="20"/>
                <w:szCs w:val="20"/>
              </w:rPr>
            </w:pPr>
            <w:r w:rsidRPr="00C2718B">
              <w:rPr>
                <w:rFonts w:ascii="Calibri" w:eastAsia="SimSun" w:hAnsi="Calibri"/>
                <w:b/>
                <w:sz w:val="20"/>
                <w:szCs w:val="20"/>
              </w:rPr>
              <w:t xml:space="preserve">Πληροφορίες:   </w:t>
            </w:r>
            <w:r>
              <w:rPr>
                <w:rFonts w:ascii="Calibri" w:eastAsia="SimSun" w:hAnsi="Calibri"/>
                <w:b/>
                <w:sz w:val="20"/>
                <w:szCs w:val="20"/>
              </w:rPr>
              <w:t>Θεανώ Βλάχου</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rPr>
              <w:t xml:space="preserve">Τηλ.:                  </w:t>
            </w:r>
            <w:r>
              <w:rPr>
                <w:rFonts w:ascii="Calibri" w:eastAsia="SimSun" w:hAnsi="Calibri"/>
                <w:b/>
                <w:sz w:val="20"/>
                <w:szCs w:val="20"/>
              </w:rPr>
              <w:t xml:space="preserve">  </w:t>
            </w:r>
            <w:r w:rsidRPr="00C2718B">
              <w:rPr>
                <w:rFonts w:ascii="Calibri" w:eastAsia="SimSun" w:hAnsi="Calibri"/>
                <w:b/>
                <w:sz w:val="20"/>
                <w:szCs w:val="20"/>
              </w:rPr>
              <w:t xml:space="preserve"> 2461021353</w:t>
            </w:r>
          </w:p>
          <w:p w:rsidR="00B83706" w:rsidRPr="00C2718B" w:rsidRDefault="00B83706" w:rsidP="00B83706">
            <w:pPr>
              <w:ind w:firstLine="426"/>
              <w:rPr>
                <w:rFonts w:ascii="Calibri" w:eastAsia="SimSun" w:hAnsi="Calibri"/>
                <w:b/>
                <w:sz w:val="20"/>
                <w:szCs w:val="20"/>
              </w:rPr>
            </w:pPr>
            <w:r w:rsidRPr="00C2718B">
              <w:rPr>
                <w:rFonts w:ascii="Calibri" w:eastAsia="SimSun" w:hAnsi="Calibri"/>
                <w:b/>
                <w:sz w:val="20"/>
                <w:szCs w:val="20"/>
                <w:lang w:val="en-US"/>
              </w:rPr>
              <w:t>FAX</w:t>
            </w:r>
            <w:r w:rsidRPr="00C2718B">
              <w:rPr>
                <w:rFonts w:ascii="Calibri" w:eastAsia="SimSun" w:hAnsi="Calibri"/>
                <w:b/>
                <w:sz w:val="20"/>
                <w:szCs w:val="20"/>
              </w:rPr>
              <w:t xml:space="preserve">:                   </w:t>
            </w:r>
            <w:r>
              <w:rPr>
                <w:rFonts w:ascii="Calibri" w:eastAsia="SimSun" w:hAnsi="Calibri"/>
                <w:b/>
                <w:sz w:val="20"/>
                <w:szCs w:val="20"/>
              </w:rPr>
              <w:t xml:space="preserve">  </w:t>
            </w:r>
            <w:r w:rsidRPr="00C2718B">
              <w:rPr>
                <w:rFonts w:ascii="Calibri" w:eastAsia="SimSun" w:hAnsi="Calibri"/>
                <w:b/>
                <w:sz w:val="20"/>
                <w:szCs w:val="20"/>
              </w:rPr>
              <w:t xml:space="preserve"> 2461049962</w:t>
            </w:r>
          </w:p>
        </w:tc>
        <w:tc>
          <w:tcPr>
            <w:tcW w:w="4845" w:type="dxa"/>
            <w:shd w:val="clear" w:color="auto" w:fill="auto"/>
          </w:tcPr>
          <w:p w:rsidR="00B83706" w:rsidRPr="00C2718B" w:rsidRDefault="00B83706" w:rsidP="00B83706">
            <w:pPr>
              <w:rPr>
                <w:rFonts w:eastAsia="SimSun"/>
                <w:b/>
              </w:rPr>
            </w:pPr>
            <w:r w:rsidRPr="00C2718B">
              <w:rPr>
                <w:rFonts w:eastAsia="SimSun"/>
                <w:b/>
              </w:rPr>
              <w:t xml:space="preserve">      </w:t>
            </w:r>
          </w:p>
          <w:p w:rsidR="00B83706" w:rsidRPr="00C2718B" w:rsidRDefault="00B83706" w:rsidP="00B83706">
            <w:pPr>
              <w:rPr>
                <w:rFonts w:eastAsia="SimSun"/>
                <w:b/>
              </w:rPr>
            </w:pPr>
          </w:p>
          <w:p w:rsidR="00B83706" w:rsidRPr="00C2718B" w:rsidRDefault="00B83706" w:rsidP="00B83706">
            <w:pPr>
              <w:rPr>
                <w:rFonts w:eastAsia="SimSun"/>
                <w:b/>
              </w:rPr>
            </w:pPr>
          </w:p>
          <w:p w:rsidR="00B83706" w:rsidRPr="00C2718B" w:rsidRDefault="00B83706" w:rsidP="00B83706">
            <w:pPr>
              <w:rPr>
                <w:rFonts w:eastAsia="SimSun"/>
                <w:b/>
              </w:rPr>
            </w:pPr>
          </w:p>
          <w:p w:rsidR="00B83706" w:rsidRPr="00A07AF0" w:rsidRDefault="00B83706" w:rsidP="00B83706">
            <w:pPr>
              <w:rPr>
                <w:rFonts w:ascii="Calibri" w:eastAsia="SimSun" w:hAnsi="Calibri" w:cs="Arial"/>
                <w:b/>
                <w:color w:val="000000" w:themeColor="text1"/>
              </w:rPr>
            </w:pPr>
            <w:r w:rsidRPr="00C2718B">
              <w:rPr>
                <w:rFonts w:ascii="Calibri" w:eastAsia="SimSun" w:hAnsi="Calibri" w:cs="Arial"/>
                <w:b/>
              </w:rPr>
              <w:t xml:space="preserve">                  </w:t>
            </w:r>
            <w:r w:rsidRPr="00ED3BAB">
              <w:rPr>
                <w:rFonts w:ascii="Calibri" w:eastAsia="SimSun" w:hAnsi="Calibri" w:cs="Arial"/>
                <w:b/>
                <w:color w:val="000000" w:themeColor="text1"/>
              </w:rPr>
              <w:t xml:space="preserve">Κοζάνη,  </w:t>
            </w:r>
            <w:r w:rsidR="00814428">
              <w:rPr>
                <w:rFonts w:ascii="Calibri" w:eastAsia="SimSun" w:hAnsi="Calibri" w:cs="Arial"/>
                <w:b/>
                <w:color w:val="000000" w:themeColor="text1"/>
              </w:rPr>
              <w:t>7</w:t>
            </w:r>
            <w:r w:rsidR="00B90926" w:rsidRPr="00A07AF0">
              <w:rPr>
                <w:rFonts w:ascii="Calibri" w:eastAsia="SimSun" w:hAnsi="Calibri" w:cs="Arial"/>
                <w:b/>
                <w:color w:val="000000" w:themeColor="text1"/>
              </w:rPr>
              <w:t>-</w:t>
            </w:r>
            <w:r w:rsidR="00814428">
              <w:rPr>
                <w:rFonts w:ascii="Calibri" w:eastAsia="SimSun" w:hAnsi="Calibri" w:cs="Arial"/>
                <w:b/>
                <w:color w:val="000000" w:themeColor="text1"/>
              </w:rPr>
              <w:t>12</w:t>
            </w:r>
            <w:r>
              <w:rPr>
                <w:rFonts w:ascii="Calibri" w:eastAsia="SimSun" w:hAnsi="Calibri" w:cs="Arial"/>
                <w:b/>
                <w:color w:val="000000" w:themeColor="text1"/>
              </w:rPr>
              <w:t>-201</w:t>
            </w:r>
            <w:r w:rsidR="00B90926" w:rsidRPr="00A07AF0">
              <w:rPr>
                <w:rFonts w:ascii="Calibri" w:eastAsia="SimSun" w:hAnsi="Calibri" w:cs="Arial"/>
                <w:b/>
                <w:color w:val="000000" w:themeColor="text1"/>
              </w:rPr>
              <w:t>7</w:t>
            </w:r>
          </w:p>
          <w:p w:rsidR="00B83706" w:rsidRPr="00E13F45" w:rsidRDefault="00B83706" w:rsidP="00B83706">
            <w:pPr>
              <w:rPr>
                <w:rFonts w:ascii="Calibri" w:eastAsia="SimSun" w:hAnsi="Calibri" w:cs="Arial"/>
                <w:b/>
                <w:color w:val="000000" w:themeColor="text1"/>
              </w:rPr>
            </w:pPr>
            <w:r w:rsidRPr="00ED3BAB">
              <w:rPr>
                <w:rFonts w:ascii="Calibri" w:eastAsia="SimSun" w:hAnsi="Calibri" w:cs="Arial"/>
                <w:b/>
                <w:color w:val="000000" w:themeColor="text1"/>
              </w:rPr>
              <w:t xml:space="preserve">                  Αρ.Πρωτ.: </w:t>
            </w:r>
            <w:r w:rsidR="00814428">
              <w:rPr>
                <w:rFonts w:ascii="Calibri" w:eastAsia="SimSun" w:hAnsi="Calibri" w:cs="Arial"/>
                <w:b/>
                <w:color w:val="000000" w:themeColor="text1"/>
              </w:rPr>
              <w:t>8363</w:t>
            </w:r>
          </w:p>
          <w:p w:rsidR="00B83706" w:rsidRPr="00C2718B" w:rsidRDefault="00B83706" w:rsidP="00B83706">
            <w:pPr>
              <w:jc w:val="center"/>
              <w:rPr>
                <w:rFonts w:ascii="Calibri" w:eastAsia="SimSun" w:hAnsi="Calibri"/>
                <w:b/>
              </w:rPr>
            </w:pPr>
          </w:p>
          <w:p w:rsidR="00B83706" w:rsidRPr="00A07AF0" w:rsidRDefault="00B83706" w:rsidP="00A07AF0">
            <w:pPr>
              <w:rPr>
                <w:rFonts w:ascii="Calibri" w:eastAsia="SimSun" w:hAnsi="Calibri"/>
                <w:b/>
              </w:rPr>
            </w:pPr>
          </w:p>
          <w:p w:rsidR="00A07AF0" w:rsidRDefault="00A07AF0" w:rsidP="00A07AF0">
            <w:pPr>
              <w:rPr>
                <w:rFonts w:ascii="Calibri" w:eastAsia="SimSun" w:hAnsi="Calibri"/>
                <w:b/>
              </w:rPr>
            </w:pPr>
            <w:r w:rsidRPr="00A07AF0">
              <w:rPr>
                <w:rFonts w:ascii="Calibri" w:eastAsia="SimSun" w:hAnsi="Calibri"/>
                <w:b/>
              </w:rPr>
              <w:t xml:space="preserve">                 </w:t>
            </w:r>
            <w:r w:rsidR="00814428">
              <w:rPr>
                <w:rFonts w:ascii="Calibri" w:eastAsia="SimSun" w:hAnsi="Calibri"/>
                <w:b/>
              </w:rPr>
              <w:t>ΠΡΟΣ</w:t>
            </w:r>
          </w:p>
          <w:p w:rsidR="00814428" w:rsidRPr="006E5FEA" w:rsidRDefault="00814428" w:rsidP="00814428">
            <w:pPr>
              <w:numPr>
                <w:ilvl w:val="0"/>
                <w:numId w:val="3"/>
              </w:numPr>
              <w:rPr>
                <w:b/>
                <w:sz w:val="20"/>
              </w:rPr>
            </w:pPr>
            <w:r>
              <w:rPr>
                <w:rFonts w:ascii="Calibri" w:eastAsia="SimSun" w:hAnsi="Calibri"/>
                <w:b/>
              </w:rPr>
              <w:t xml:space="preserve"> </w:t>
            </w:r>
            <w:r w:rsidRPr="006E5FEA">
              <w:rPr>
                <w:b/>
                <w:sz w:val="20"/>
              </w:rPr>
              <w:t xml:space="preserve"> Προϊσταμένους Επιστημονικής και Παιδαγωγικής Καθοδήγησης ΠΕ κ ΔΕ (μέσω της Περιφ. Διεύθυνσης)</w:t>
            </w:r>
          </w:p>
          <w:p w:rsidR="00814428" w:rsidRPr="006E5FEA" w:rsidRDefault="00814428" w:rsidP="00814428">
            <w:pPr>
              <w:numPr>
                <w:ilvl w:val="0"/>
                <w:numId w:val="3"/>
              </w:numPr>
              <w:rPr>
                <w:b/>
                <w:sz w:val="20"/>
              </w:rPr>
            </w:pPr>
            <w:r w:rsidRPr="006E5FEA">
              <w:rPr>
                <w:b/>
                <w:sz w:val="20"/>
              </w:rPr>
              <w:t>Σχολικούς Συμβούλους Π.Ε. και Δ.Ε. (μέσω της Περιφ. Δ/νσης)</w:t>
            </w:r>
          </w:p>
          <w:p w:rsidR="00814428" w:rsidRPr="00F1268A" w:rsidRDefault="00814428" w:rsidP="00814428">
            <w:pPr>
              <w:numPr>
                <w:ilvl w:val="0"/>
                <w:numId w:val="3"/>
              </w:numPr>
              <w:rPr>
                <w:b/>
                <w:sz w:val="20"/>
              </w:rPr>
            </w:pPr>
            <w:r w:rsidRPr="00F1268A">
              <w:rPr>
                <w:b/>
                <w:sz w:val="20"/>
              </w:rPr>
              <w:t>Διευθύνσεις Π.Ε. &amp; Δ.Ε. «ΚΟΖΑΝΗΣ και ΚΑΣΤΟΡΙΑΣ» (έδρες τους)</w:t>
            </w:r>
          </w:p>
          <w:p w:rsidR="00814428" w:rsidRPr="00E8114D" w:rsidRDefault="00814428" w:rsidP="00814428">
            <w:pPr>
              <w:numPr>
                <w:ilvl w:val="0"/>
                <w:numId w:val="3"/>
              </w:numPr>
              <w:rPr>
                <w:b/>
                <w:sz w:val="20"/>
              </w:rPr>
            </w:pPr>
            <w:r w:rsidRPr="00F1268A">
              <w:rPr>
                <w:b/>
                <w:sz w:val="20"/>
              </w:rPr>
              <w:t xml:space="preserve">Σχολικές Μονάδες «ΚΟΖΑΝΗΣ ΚΑΙ ΚΑΣΤΟΡΙΑΣ» </w:t>
            </w:r>
            <w:r w:rsidRPr="00E8114D">
              <w:rPr>
                <w:b/>
                <w:sz w:val="20"/>
              </w:rPr>
              <w:t xml:space="preserve"> (όλων των τύπων </w:t>
            </w:r>
            <w:r w:rsidRPr="006E5FEA">
              <w:rPr>
                <w:b/>
                <w:sz w:val="20"/>
              </w:rPr>
              <w:t>μέσω της Περιφ. Διεύθυνσης</w:t>
            </w:r>
            <w:r w:rsidRPr="00E8114D">
              <w:rPr>
                <w:b/>
                <w:sz w:val="20"/>
              </w:rPr>
              <w:t xml:space="preserve"> </w:t>
            </w:r>
            <w:r>
              <w:rPr>
                <w:b/>
                <w:sz w:val="20"/>
              </w:rPr>
              <w:t xml:space="preserve">και </w:t>
            </w:r>
            <w:r w:rsidRPr="00E8114D">
              <w:rPr>
                <w:b/>
                <w:sz w:val="20"/>
              </w:rPr>
              <w:t>των Διευθύνσεων)</w:t>
            </w:r>
          </w:p>
          <w:p w:rsidR="00814428" w:rsidRDefault="00814428" w:rsidP="00A07AF0">
            <w:pPr>
              <w:rPr>
                <w:rFonts w:ascii="Calibri" w:eastAsia="SimSun" w:hAnsi="Calibri"/>
                <w:b/>
                <w:lang w:val="en-US"/>
              </w:rPr>
            </w:pPr>
          </w:p>
          <w:p w:rsidR="00517AED" w:rsidRPr="00517AED" w:rsidRDefault="00517AED" w:rsidP="00A07AF0">
            <w:pPr>
              <w:rPr>
                <w:rFonts w:ascii="Calibri" w:eastAsia="SimSun" w:hAnsi="Calibri"/>
                <w:b/>
                <w:lang w:val="en-US"/>
              </w:rPr>
            </w:pPr>
          </w:p>
          <w:p w:rsidR="00B83706" w:rsidRPr="00C2718B" w:rsidRDefault="00B83706" w:rsidP="00814428">
            <w:pPr>
              <w:tabs>
                <w:tab w:val="left" w:pos="1500"/>
              </w:tabs>
              <w:rPr>
                <w:rFonts w:eastAsia="SimSun"/>
                <w:b/>
              </w:rPr>
            </w:pPr>
          </w:p>
        </w:tc>
      </w:tr>
    </w:tbl>
    <w:p w:rsidR="00487BE4" w:rsidRDefault="00487BE4" w:rsidP="00487BE4">
      <w:pPr>
        <w:rPr>
          <w:rFonts w:ascii="Tahoma" w:hAnsi="Tahoma" w:cs="Tahoma"/>
          <w:b/>
          <w:sz w:val="22"/>
          <w:szCs w:val="22"/>
        </w:rPr>
      </w:pPr>
    </w:p>
    <w:p w:rsidR="00814428" w:rsidRPr="00E8114D" w:rsidRDefault="00814428" w:rsidP="00814428">
      <w:pPr>
        <w:jc w:val="both"/>
        <w:rPr>
          <w:rFonts w:cs="Arial"/>
          <w:b/>
          <w:bCs/>
          <w:sz w:val="20"/>
          <w:szCs w:val="20"/>
        </w:rPr>
      </w:pPr>
      <w:r w:rsidRPr="00E8114D">
        <w:rPr>
          <w:rFonts w:cs="Arial"/>
          <w:b/>
          <w:sz w:val="20"/>
          <w:szCs w:val="20"/>
        </w:rPr>
        <w:t>Θέμα: «</w:t>
      </w:r>
      <w:r w:rsidRPr="00E8114D">
        <w:rPr>
          <w:rFonts w:cs="Arial"/>
          <w:b/>
          <w:bCs/>
          <w:sz w:val="20"/>
          <w:szCs w:val="20"/>
        </w:rPr>
        <w:t xml:space="preserve">Επιμορφωτικές  Εκδηλώσεις 2017-18 για την Ευρωπαϊκή δράση </w:t>
      </w:r>
      <w:r w:rsidRPr="00E8114D">
        <w:rPr>
          <w:rFonts w:cs="Arial"/>
          <w:b/>
          <w:bCs/>
          <w:i/>
          <w:sz w:val="20"/>
          <w:szCs w:val="20"/>
          <w:lang w:val="en-US"/>
        </w:rPr>
        <w:t>eTwinning</w:t>
      </w:r>
      <w:r w:rsidRPr="00E8114D">
        <w:rPr>
          <w:rFonts w:cs="Arial"/>
          <w:b/>
          <w:bCs/>
          <w:i/>
          <w:sz w:val="20"/>
          <w:szCs w:val="20"/>
        </w:rPr>
        <w:t>, η κοινότητα των σχολείων της Ευρώπης</w:t>
      </w:r>
      <w:r w:rsidRPr="00E8114D">
        <w:rPr>
          <w:b/>
          <w:sz w:val="20"/>
          <w:szCs w:val="20"/>
        </w:rPr>
        <w:t>»</w:t>
      </w:r>
      <w:r w:rsidRPr="00E8114D">
        <w:rPr>
          <w:rStyle w:val="a5"/>
          <w:rFonts w:cs="Arial"/>
          <w:b/>
          <w:bCs/>
          <w:sz w:val="20"/>
          <w:szCs w:val="20"/>
        </w:rPr>
        <w:t xml:space="preserve"> </w:t>
      </w:r>
      <w:r w:rsidRPr="00E8114D">
        <w:rPr>
          <w:rFonts w:cs="Arial"/>
          <w:b/>
          <w:bCs/>
          <w:sz w:val="20"/>
          <w:szCs w:val="20"/>
        </w:rPr>
        <w:t>.</w:t>
      </w:r>
    </w:p>
    <w:p w:rsidR="00814428" w:rsidRPr="00E8114D" w:rsidRDefault="00814428" w:rsidP="00814428">
      <w:pPr>
        <w:spacing w:after="120"/>
        <w:jc w:val="both"/>
        <w:rPr>
          <w:sz w:val="20"/>
          <w:szCs w:val="20"/>
        </w:rPr>
      </w:pPr>
      <w:r w:rsidRPr="00E8114D">
        <w:rPr>
          <w:sz w:val="20"/>
          <w:szCs w:val="20"/>
        </w:rPr>
        <w:t>Το eTwinning – Η Κοινότητα για τα σχολεία της Ευρώπης – είναι μια σφύζουσα κοινότητα εκπαιδευτικών από όλη την Ευρώπη, όπου τα μέλη της μπορούν να συμμετάσχουν σε πολλές δραστηριότητες, από συζητήσεις με συναδέλφους μέχρι την υλοποίηση συνεργατικών έργων, ενώ παράλληλα έχουν την ευκαιρία να πάρουν μέρος σε ποικίλες ευκαιρίες επαγγελματικής ανάπτυξης τόσο μέσω διαδικτύου όσο και διά ζώσης. Σήμερα το eTwinning είναι ίσως το μεγαλύτερο δίκτυο εκπαιδευτικών στην ιστορία της εκπαίδευσης. Περισσότερα από 500.000 εκπαιδευτικοί σε 190.000 σχολεία έχουν εγγραφεί σε αυτό. Η καρδιά του eTwinning έγκειται σε μια πολυσύνθετη ψηφιακή πλατφόρμα, προσβάσιμη στο www.etwinning.net και διαθέσιμη σε 28 γλώσσες.</w:t>
      </w:r>
    </w:p>
    <w:p w:rsidR="00814428" w:rsidRPr="00E8114D" w:rsidRDefault="00814428" w:rsidP="00814428">
      <w:pPr>
        <w:spacing w:after="120"/>
        <w:jc w:val="both"/>
        <w:rPr>
          <w:sz w:val="20"/>
          <w:szCs w:val="20"/>
        </w:rPr>
      </w:pPr>
      <w:r w:rsidRPr="00E8114D">
        <w:rPr>
          <w:sz w:val="20"/>
          <w:szCs w:val="20"/>
        </w:rPr>
        <w:t>Το eTwinning προσφέρει μεγάλη υποστήριξη στους χρήστες του. Σε καθεμία από τις συμμετέχουσες χώρες (38 προς το παρόν) μια Εθνική Υπηρεσία Υποστήριξης (ΕΥΥ) προωθεί τη δράση, παρέχει συμβουλευτικές υπηρεσίες και καθοδήγηση στους τελικούς χρήστες και διοργανώνει πλήθος δραστηριοτήτων σε εθνικό επίπεδο. Σε ευρωπαϊκό επίπεδο, υπεύθυνος για τον συντονισμό του eTwinning είναι η Κεντρική Υπηρεσία Υποστήριξης (ΚΥΥ) υπό τη διοίκηση του European Schoolnet, μιας κοινοπραξίας 31 Υπουργείων Παιδείας.</w:t>
      </w:r>
    </w:p>
    <w:p w:rsidR="00814428" w:rsidRPr="00E8114D" w:rsidRDefault="00814428" w:rsidP="00814428">
      <w:pPr>
        <w:spacing w:after="120"/>
        <w:jc w:val="both"/>
        <w:rPr>
          <w:sz w:val="20"/>
          <w:szCs w:val="20"/>
        </w:rPr>
      </w:pPr>
      <w:r w:rsidRPr="00E8114D">
        <w:rPr>
          <w:sz w:val="20"/>
          <w:szCs w:val="20"/>
        </w:rPr>
        <w:t xml:space="preserve"> To eTwinning αποτελεί το μοναδικό εργαλείο για εξεύρεση συνεργατών για όλα τα Erasmus+ έργα και εξελίσσεται σε μια πολύ ισχυρή πλατφόρμα συνεργασίας μεταξύ των σχολείων, υποστηρίζοντας όλων των ειδών προγραμμάτων σχολικής συνεργασίας και κινητικότητας.</w:t>
      </w:r>
    </w:p>
    <w:p w:rsidR="00814428" w:rsidRDefault="00814428" w:rsidP="00814428">
      <w:pPr>
        <w:spacing w:after="120"/>
        <w:jc w:val="both"/>
        <w:rPr>
          <w:sz w:val="20"/>
          <w:szCs w:val="20"/>
        </w:rPr>
      </w:pPr>
      <w:r w:rsidRPr="00E8114D">
        <w:rPr>
          <w:sz w:val="20"/>
          <w:szCs w:val="20"/>
        </w:rPr>
        <w:t>Η Ελληνική Εθνικής Υπηρεσίας Υποστήριξης (ΕΥΥ) της ευρωπαϊκής δράσης eTwinning, λειτουργεί από το Ινστιτούτο Τεχνολογίας Υπολογιστών και Εκδόσεων «Διόφαντος» (ΙΤΥΕ), σύμφωνα με το από 6/11/2014 έγγραφο του ΥΠ.Π.Ε.Θ προς την Ευρωπαϊκή Επιτροπή και την υπ’ αρ. πρωτ. 205041/Δ1 ΚΓ (ΑΔΑ:6ΣΜΟ9-ΑΕ7) απόφαση. Στην Ελληνική ΕΥΥ συμμετέχουν στελέχη του Υπουργείου Παιδείας, Έρευνας και Θρησκευμάτων. Ο συντονιστής εκ μέρους του Υπουργείου Παιδείας, Έρευνας και Θρησκευμάτων έχει οριστεί σύμφωνα με την υπ’ αρ. πρωτ. 1321 ΓΔ4 3/1/2017 απόφαση, η Παιδαγωγική ομάδα από την πλευρά του ΥΠ.Π.Ε.Θ σύμφωνα με την υπ’ αρ. πρωτ. 130083 ΓΔ4 31/07/2017 απόφαση , καθώς και στελέχη του ΙΤΥΕ- ΔΙΟΦΑΝΤΟΣ σύμφωνα με την Π1363/24.11.2015 απόφαση.</w:t>
      </w:r>
      <w:r>
        <w:rPr>
          <w:sz w:val="20"/>
          <w:szCs w:val="20"/>
        </w:rPr>
        <w:t xml:space="preserve"> </w:t>
      </w:r>
    </w:p>
    <w:p w:rsidR="00814428" w:rsidRPr="00E8114D" w:rsidRDefault="00814428" w:rsidP="00814428">
      <w:pPr>
        <w:spacing w:after="120"/>
        <w:jc w:val="both"/>
        <w:rPr>
          <w:sz w:val="20"/>
          <w:szCs w:val="20"/>
        </w:rPr>
        <w:sectPr w:rsidR="00814428" w:rsidRPr="00E8114D" w:rsidSect="002A5FCE">
          <w:footerReference w:type="default" r:id="rId9"/>
          <w:pgSz w:w="11906" w:h="16838" w:code="9"/>
          <w:pgMar w:top="851" w:right="1418" w:bottom="851" w:left="1418" w:header="709" w:footer="709" w:gutter="0"/>
          <w:cols w:space="708"/>
          <w:docGrid w:linePitch="360"/>
        </w:sectPr>
      </w:pPr>
      <w:r w:rsidRPr="00E8114D">
        <w:rPr>
          <w:sz w:val="20"/>
          <w:szCs w:val="20"/>
        </w:rPr>
        <w:t>Η ΕΥΥ eTwinning, στο πλαίσιο των workshops που έχει προδιαγράψει για το 2017 σε όλους τους νομούς της Ελλάδας, διοργανώνει ενημερωτικές  ημερίδες - workshop</w:t>
      </w:r>
      <w:r w:rsidRPr="00E8114D">
        <w:rPr>
          <w:sz w:val="20"/>
          <w:szCs w:val="20"/>
          <w:lang w:val="en-US"/>
        </w:rPr>
        <w:t>s</w:t>
      </w:r>
      <w:r w:rsidRPr="00E8114D">
        <w:rPr>
          <w:rStyle w:val="a5"/>
          <w:sz w:val="20"/>
          <w:szCs w:val="20"/>
          <w:lang w:val="en-US"/>
        </w:rPr>
        <w:footnoteReference w:id="1"/>
      </w:r>
      <w:r w:rsidRPr="00E8114D">
        <w:rPr>
          <w:sz w:val="20"/>
          <w:szCs w:val="20"/>
        </w:rPr>
        <w:t xml:space="preserve"> :</w:t>
      </w:r>
    </w:p>
    <w:p w:rsidR="00814428" w:rsidRDefault="00814428" w:rsidP="00814428">
      <w:pPr>
        <w:tabs>
          <w:tab w:val="left" w:pos="1350"/>
          <w:tab w:val="center" w:pos="3002"/>
        </w:tabs>
      </w:pPr>
      <w:r>
        <w:rPr>
          <w:noProof/>
        </w:rPr>
        <w:lastRenderedPageBreak/>
        <w:drawing>
          <wp:anchor distT="0" distB="0" distL="114300" distR="114300" simplePos="0" relativeHeight="251659264" behindDoc="0" locked="0" layoutInCell="1" allowOverlap="1">
            <wp:simplePos x="0" y="0"/>
            <wp:positionH relativeFrom="column">
              <wp:posOffset>3945890</wp:posOffset>
            </wp:positionH>
            <wp:positionV relativeFrom="paragraph">
              <wp:posOffset>-510540</wp:posOffset>
            </wp:positionV>
            <wp:extent cx="1866900" cy="756920"/>
            <wp:effectExtent l="19050" t="0" r="0" b="0"/>
            <wp:wrapSquare wrapText="bothSides"/>
            <wp:docPr id="5" name="Picture 1" descr="eTwinningLogo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winningLogoFlat"/>
                    <pic:cNvPicPr>
                      <a:picLocks noChangeAspect="1" noChangeArrowheads="1"/>
                    </pic:cNvPicPr>
                  </pic:nvPicPr>
                  <pic:blipFill>
                    <a:blip r:embed="rId10" cstate="print"/>
                    <a:srcRect/>
                    <a:stretch>
                      <a:fillRect/>
                    </a:stretch>
                  </pic:blipFill>
                  <pic:spPr bwMode="auto">
                    <a:xfrm>
                      <a:off x="0" y="0"/>
                      <a:ext cx="1866900" cy="756920"/>
                    </a:xfrm>
                    <a:prstGeom prst="rect">
                      <a:avLst/>
                    </a:prstGeom>
                    <a:noFill/>
                    <a:ln w="9525">
                      <a:noFill/>
                      <a:miter lim="800000"/>
                      <a:headEnd/>
                      <a:tailEnd/>
                    </a:ln>
                  </pic:spPr>
                </pic:pic>
              </a:graphicData>
            </a:graphic>
          </wp:anchor>
        </w:drawing>
      </w:r>
      <w:r>
        <w:tab/>
      </w:r>
      <w:r>
        <w:tab/>
      </w:r>
    </w:p>
    <w:p w:rsidR="00814428" w:rsidRDefault="00814428" w:rsidP="00814428">
      <w:pPr>
        <w:jc w:val="center"/>
        <w:rPr>
          <w:b/>
          <w:sz w:val="28"/>
          <w:szCs w:val="28"/>
        </w:rPr>
      </w:pPr>
      <w:r>
        <w:rPr>
          <w:b/>
          <w:sz w:val="28"/>
          <w:szCs w:val="28"/>
        </w:rPr>
        <w:t>Πρεσβευτές</w:t>
      </w:r>
      <w:r w:rsidRPr="00B231F8">
        <w:rPr>
          <w:b/>
          <w:sz w:val="28"/>
          <w:szCs w:val="28"/>
        </w:rPr>
        <w:t xml:space="preserve">:  </w:t>
      </w:r>
    </w:p>
    <w:p w:rsidR="00814428" w:rsidRDefault="00814428" w:rsidP="00814428">
      <w:pPr>
        <w:jc w:val="center"/>
        <w:rPr>
          <w:b/>
          <w:sz w:val="28"/>
          <w:szCs w:val="28"/>
        </w:rPr>
      </w:pPr>
      <w:r>
        <w:rPr>
          <w:b/>
          <w:sz w:val="28"/>
          <w:szCs w:val="28"/>
        </w:rPr>
        <w:t xml:space="preserve">Κοζάνη –Φλώρινα:  Βαρσαμίδου  Αθηνά </w:t>
      </w:r>
    </w:p>
    <w:p w:rsidR="00814428" w:rsidRPr="00B231F8" w:rsidRDefault="00814428" w:rsidP="00814428">
      <w:pPr>
        <w:jc w:val="center"/>
        <w:rPr>
          <w:b/>
          <w:sz w:val="28"/>
          <w:szCs w:val="28"/>
        </w:rPr>
      </w:pPr>
      <w:r>
        <w:rPr>
          <w:b/>
          <w:sz w:val="28"/>
          <w:szCs w:val="28"/>
        </w:rPr>
        <w:t>Καστοριά –Γρεβενά:  Βασιόπουλος Σωκράτης</w:t>
      </w:r>
    </w:p>
    <w:p w:rsidR="00814428" w:rsidRPr="00B231F8" w:rsidRDefault="00814428" w:rsidP="00814428">
      <w:pPr>
        <w:jc w:val="center"/>
        <w:rPr>
          <w:b/>
          <w:sz w:val="28"/>
          <w:szCs w:val="28"/>
        </w:rPr>
      </w:pPr>
    </w:p>
    <w:p w:rsidR="00814428" w:rsidRPr="00B37823" w:rsidRDefault="00814428" w:rsidP="00814428">
      <w:pPr>
        <w:jc w:val="center"/>
      </w:pPr>
      <w:r w:rsidRPr="00DE71D1">
        <w:rPr>
          <w:rFonts w:ascii="Palatino Linotype" w:hAnsi="Palatino Linotype"/>
          <w:b/>
          <w:sz w:val="32"/>
          <w:szCs w:val="32"/>
        </w:rPr>
        <w:t xml:space="preserve">ΠΡΟΓΡΑΜΜΑ ΕΝΗΜΕΡΩΤΙΚΩΝ ΗΜΕΡΙΔΩΝ </w:t>
      </w:r>
      <w:r w:rsidRPr="00DE71D1">
        <w:rPr>
          <w:rFonts w:ascii="Palatino Linotype" w:hAnsi="Palatino Linotype"/>
          <w:b/>
          <w:sz w:val="32"/>
          <w:szCs w:val="32"/>
          <w:lang w:val="en-US"/>
        </w:rPr>
        <w:t>ETWINNING</w:t>
      </w:r>
      <w:r w:rsidRPr="00DE71D1">
        <w:rPr>
          <w:rFonts w:ascii="Palatino Linotype" w:hAnsi="Palatino Linotype"/>
          <w:b/>
          <w:sz w:val="32"/>
          <w:szCs w:val="32"/>
        </w:rPr>
        <w:t xml:space="preserve"> </w:t>
      </w:r>
      <w:r w:rsidRPr="00F1268A">
        <w:rPr>
          <w:rFonts w:ascii="Palatino Linotype" w:hAnsi="Palatino Linotype"/>
          <w:b/>
          <w:sz w:val="32"/>
          <w:szCs w:val="32"/>
        </w:rPr>
        <w:t>«Κοζάνης - Καστοριάς»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14"/>
        <w:gridCol w:w="1344"/>
        <w:gridCol w:w="1481"/>
        <w:gridCol w:w="756"/>
        <w:gridCol w:w="1861"/>
        <w:gridCol w:w="1943"/>
        <w:gridCol w:w="1449"/>
        <w:gridCol w:w="1943"/>
        <w:gridCol w:w="1528"/>
      </w:tblGrid>
      <w:tr w:rsidR="00814428" w:rsidRPr="00F82379" w:rsidTr="00703E38">
        <w:trPr>
          <w:trHeight w:val="724"/>
          <w:jc w:val="center"/>
        </w:trPr>
        <w:tc>
          <w:tcPr>
            <w:tcW w:w="633" w:type="dxa"/>
            <w:tcBorders>
              <w:bottom w:val="single" w:sz="4" w:space="0" w:color="auto"/>
            </w:tcBorders>
            <w:shd w:val="clear" w:color="auto" w:fill="33CCCC"/>
            <w:vAlign w:val="center"/>
          </w:tcPr>
          <w:p w:rsidR="00814428" w:rsidRPr="00F82379" w:rsidRDefault="00814428" w:rsidP="00703E38">
            <w:pPr>
              <w:jc w:val="center"/>
              <w:rPr>
                <w:b/>
              </w:rPr>
            </w:pPr>
            <w:r w:rsidRPr="00F82379">
              <w:rPr>
                <w:b/>
                <w:lang w:val="en-US"/>
              </w:rPr>
              <w:t>A</w:t>
            </w:r>
            <w:r w:rsidRPr="00F82379">
              <w:rPr>
                <w:b/>
              </w:rPr>
              <w:t>/</w:t>
            </w:r>
            <w:r w:rsidRPr="00F82379">
              <w:rPr>
                <w:b/>
                <w:lang w:val="en-US"/>
              </w:rPr>
              <w:t>A</w:t>
            </w:r>
          </w:p>
        </w:tc>
        <w:tc>
          <w:tcPr>
            <w:tcW w:w="2416" w:type="dxa"/>
            <w:shd w:val="clear" w:color="auto" w:fill="CCFFFF"/>
            <w:vAlign w:val="center"/>
          </w:tcPr>
          <w:p w:rsidR="00814428" w:rsidRPr="00F82379" w:rsidRDefault="00814428" w:rsidP="00703E38">
            <w:pPr>
              <w:jc w:val="center"/>
              <w:rPr>
                <w:b/>
              </w:rPr>
            </w:pPr>
            <w:r w:rsidRPr="00F82379">
              <w:rPr>
                <w:b/>
              </w:rPr>
              <w:t>Πόλη</w:t>
            </w:r>
          </w:p>
        </w:tc>
        <w:tc>
          <w:tcPr>
            <w:tcW w:w="1345" w:type="dxa"/>
            <w:shd w:val="clear" w:color="auto" w:fill="CCFFFF"/>
            <w:vAlign w:val="center"/>
          </w:tcPr>
          <w:p w:rsidR="00814428" w:rsidRPr="00F82379" w:rsidRDefault="00814428" w:rsidP="00703E38">
            <w:pPr>
              <w:jc w:val="center"/>
              <w:rPr>
                <w:b/>
              </w:rPr>
            </w:pPr>
            <w:r w:rsidRPr="00F82379">
              <w:rPr>
                <w:b/>
              </w:rPr>
              <w:t>Ημέρα</w:t>
            </w:r>
          </w:p>
        </w:tc>
        <w:tc>
          <w:tcPr>
            <w:tcW w:w="1481" w:type="dxa"/>
            <w:shd w:val="clear" w:color="auto" w:fill="CCFFFF"/>
            <w:vAlign w:val="center"/>
          </w:tcPr>
          <w:p w:rsidR="00814428" w:rsidRPr="00F82379" w:rsidRDefault="00814428" w:rsidP="00703E38">
            <w:pPr>
              <w:jc w:val="center"/>
              <w:rPr>
                <w:b/>
              </w:rPr>
            </w:pPr>
            <w:r w:rsidRPr="00F82379">
              <w:rPr>
                <w:b/>
              </w:rPr>
              <w:t>Ημερομηνία</w:t>
            </w:r>
          </w:p>
        </w:tc>
        <w:tc>
          <w:tcPr>
            <w:tcW w:w="752" w:type="dxa"/>
            <w:shd w:val="clear" w:color="auto" w:fill="CCFFFF"/>
            <w:vAlign w:val="center"/>
          </w:tcPr>
          <w:p w:rsidR="00814428" w:rsidRPr="00F82379" w:rsidRDefault="00814428" w:rsidP="00703E38">
            <w:pPr>
              <w:jc w:val="center"/>
              <w:rPr>
                <w:b/>
              </w:rPr>
            </w:pPr>
            <w:r w:rsidRPr="00F82379">
              <w:rPr>
                <w:b/>
              </w:rPr>
              <w:t>Ώρα</w:t>
            </w:r>
          </w:p>
        </w:tc>
        <w:tc>
          <w:tcPr>
            <w:tcW w:w="1862" w:type="dxa"/>
            <w:shd w:val="clear" w:color="auto" w:fill="CCFFFF"/>
            <w:vAlign w:val="center"/>
          </w:tcPr>
          <w:p w:rsidR="00814428" w:rsidRPr="00F82379" w:rsidRDefault="00814428" w:rsidP="00703E38">
            <w:pPr>
              <w:jc w:val="center"/>
              <w:rPr>
                <w:b/>
              </w:rPr>
            </w:pPr>
            <w:r w:rsidRPr="00F82379">
              <w:rPr>
                <w:b/>
              </w:rPr>
              <w:t>Σχολείο -</w:t>
            </w:r>
          </w:p>
          <w:p w:rsidR="00814428" w:rsidRPr="00F82379" w:rsidRDefault="00814428" w:rsidP="00703E38">
            <w:pPr>
              <w:jc w:val="center"/>
              <w:rPr>
                <w:b/>
              </w:rPr>
            </w:pPr>
            <w:r w:rsidRPr="00F82379">
              <w:rPr>
                <w:b/>
              </w:rPr>
              <w:t>Διεύθυνση σχολείου</w:t>
            </w:r>
          </w:p>
        </w:tc>
        <w:tc>
          <w:tcPr>
            <w:tcW w:w="1943" w:type="dxa"/>
            <w:shd w:val="clear" w:color="auto" w:fill="CCFFFF"/>
            <w:vAlign w:val="center"/>
          </w:tcPr>
          <w:p w:rsidR="00814428" w:rsidRPr="00F82379" w:rsidRDefault="00814428" w:rsidP="00703E38">
            <w:pPr>
              <w:jc w:val="center"/>
              <w:rPr>
                <w:b/>
              </w:rPr>
            </w:pPr>
            <w:r w:rsidRPr="00F82379">
              <w:rPr>
                <w:b/>
              </w:rPr>
              <w:t>Διευθυντής/ρια</w:t>
            </w:r>
          </w:p>
        </w:tc>
        <w:tc>
          <w:tcPr>
            <w:tcW w:w="1449" w:type="dxa"/>
            <w:shd w:val="clear" w:color="auto" w:fill="CCFFFF"/>
            <w:vAlign w:val="center"/>
          </w:tcPr>
          <w:p w:rsidR="00814428" w:rsidRPr="00F82379" w:rsidRDefault="00814428" w:rsidP="00703E38">
            <w:pPr>
              <w:jc w:val="center"/>
              <w:rPr>
                <w:b/>
              </w:rPr>
            </w:pPr>
            <w:r w:rsidRPr="00F82379">
              <w:rPr>
                <w:b/>
              </w:rPr>
              <w:t>Τηλ/</w:t>
            </w:r>
            <w:r w:rsidRPr="00F82379">
              <w:rPr>
                <w:b/>
                <w:lang w:val="en-US"/>
              </w:rPr>
              <w:t>fax</w:t>
            </w:r>
          </w:p>
        </w:tc>
        <w:tc>
          <w:tcPr>
            <w:tcW w:w="1943" w:type="dxa"/>
            <w:shd w:val="clear" w:color="auto" w:fill="CCFFFF"/>
            <w:vAlign w:val="center"/>
          </w:tcPr>
          <w:p w:rsidR="00814428" w:rsidRPr="00F82379" w:rsidRDefault="00814428" w:rsidP="00703E38">
            <w:pPr>
              <w:jc w:val="center"/>
              <w:rPr>
                <w:b/>
              </w:rPr>
            </w:pPr>
            <w:r w:rsidRPr="00F82379">
              <w:rPr>
                <w:b/>
              </w:rPr>
              <w:t>Υπεύθυνος Εργαστηρίου Πληροφορικής</w:t>
            </w:r>
          </w:p>
        </w:tc>
        <w:tc>
          <w:tcPr>
            <w:tcW w:w="1528" w:type="dxa"/>
            <w:shd w:val="clear" w:color="auto" w:fill="CCFFFF"/>
            <w:vAlign w:val="center"/>
          </w:tcPr>
          <w:p w:rsidR="00814428" w:rsidRPr="00F82379" w:rsidRDefault="00814428" w:rsidP="00703E38">
            <w:pPr>
              <w:jc w:val="center"/>
              <w:rPr>
                <w:b/>
              </w:rPr>
            </w:pPr>
            <w:r w:rsidRPr="00F82379">
              <w:rPr>
                <w:b/>
              </w:rPr>
              <w:t>Τηλέφωνο</w:t>
            </w:r>
          </w:p>
        </w:tc>
      </w:tr>
      <w:tr w:rsidR="00814428" w:rsidRPr="000247C7" w:rsidTr="00703E38">
        <w:trPr>
          <w:trHeight w:val="724"/>
          <w:jc w:val="center"/>
        </w:trPr>
        <w:tc>
          <w:tcPr>
            <w:tcW w:w="633" w:type="dxa"/>
            <w:shd w:val="clear" w:color="auto" w:fill="33CCCC"/>
            <w:vAlign w:val="center"/>
          </w:tcPr>
          <w:p w:rsidR="00814428" w:rsidRPr="007F4B38" w:rsidRDefault="00814428" w:rsidP="00703E38">
            <w:pPr>
              <w:jc w:val="center"/>
              <w:rPr>
                <w:b/>
                <w:lang w:val="en-US"/>
              </w:rPr>
            </w:pPr>
            <w:r>
              <w:rPr>
                <w:b/>
                <w:lang w:val="en-US"/>
              </w:rPr>
              <w:t>1.</w:t>
            </w:r>
          </w:p>
        </w:tc>
        <w:tc>
          <w:tcPr>
            <w:tcW w:w="2416" w:type="dxa"/>
            <w:shd w:val="clear" w:color="auto" w:fill="auto"/>
            <w:vAlign w:val="center"/>
          </w:tcPr>
          <w:p w:rsidR="00814428" w:rsidRPr="00665AEB" w:rsidRDefault="00814428" w:rsidP="00703E38">
            <w:pPr>
              <w:jc w:val="center"/>
              <w:rPr>
                <w:b/>
              </w:rPr>
            </w:pPr>
            <w:r>
              <w:rPr>
                <w:b/>
              </w:rPr>
              <w:t xml:space="preserve">Καστοριά </w:t>
            </w:r>
          </w:p>
        </w:tc>
        <w:tc>
          <w:tcPr>
            <w:tcW w:w="1345" w:type="dxa"/>
            <w:shd w:val="clear" w:color="auto" w:fill="auto"/>
            <w:vAlign w:val="center"/>
          </w:tcPr>
          <w:p w:rsidR="00814428" w:rsidRPr="00D97725" w:rsidRDefault="00814428" w:rsidP="00703E38">
            <w:pPr>
              <w:jc w:val="center"/>
            </w:pPr>
            <w:r>
              <w:t xml:space="preserve">Δευτέρα </w:t>
            </w:r>
          </w:p>
        </w:tc>
        <w:tc>
          <w:tcPr>
            <w:tcW w:w="1481" w:type="dxa"/>
            <w:shd w:val="clear" w:color="auto" w:fill="auto"/>
            <w:vAlign w:val="center"/>
          </w:tcPr>
          <w:p w:rsidR="00814428" w:rsidRPr="00B40456" w:rsidRDefault="00814428" w:rsidP="00703E38">
            <w:pPr>
              <w:jc w:val="center"/>
            </w:pPr>
            <w:r>
              <w:t>18 -12-2017</w:t>
            </w:r>
          </w:p>
        </w:tc>
        <w:tc>
          <w:tcPr>
            <w:tcW w:w="752" w:type="dxa"/>
            <w:shd w:val="clear" w:color="auto" w:fill="auto"/>
            <w:vAlign w:val="center"/>
          </w:tcPr>
          <w:p w:rsidR="00814428" w:rsidRPr="00B40456" w:rsidRDefault="00814428" w:rsidP="00703E38">
            <w:pPr>
              <w:jc w:val="center"/>
            </w:pPr>
            <w:r>
              <w:t>17.00</w:t>
            </w:r>
          </w:p>
        </w:tc>
        <w:tc>
          <w:tcPr>
            <w:tcW w:w="1862" w:type="dxa"/>
            <w:shd w:val="clear" w:color="auto" w:fill="auto"/>
            <w:vAlign w:val="center"/>
          </w:tcPr>
          <w:p w:rsidR="00814428" w:rsidRPr="00963557" w:rsidRDefault="00814428" w:rsidP="00703E38">
            <w:pPr>
              <w:jc w:val="center"/>
            </w:pPr>
            <w:r>
              <w:t>4ο Γυμνάσιο Καστοριάς</w:t>
            </w:r>
          </w:p>
        </w:tc>
        <w:tc>
          <w:tcPr>
            <w:tcW w:w="1943" w:type="dxa"/>
            <w:shd w:val="clear" w:color="auto" w:fill="auto"/>
            <w:vAlign w:val="center"/>
          </w:tcPr>
          <w:p w:rsidR="00814428" w:rsidRPr="00B40456" w:rsidRDefault="00814428" w:rsidP="00703E38">
            <w:pPr>
              <w:jc w:val="center"/>
            </w:pPr>
            <w:r>
              <w:t>Μέλη Ευθαλία</w:t>
            </w:r>
          </w:p>
        </w:tc>
        <w:tc>
          <w:tcPr>
            <w:tcW w:w="1449" w:type="dxa"/>
            <w:shd w:val="clear" w:color="auto" w:fill="auto"/>
            <w:vAlign w:val="center"/>
          </w:tcPr>
          <w:p w:rsidR="00814428" w:rsidRPr="00B40456" w:rsidRDefault="00814428" w:rsidP="00703E38">
            <w:pPr>
              <w:jc w:val="center"/>
            </w:pPr>
            <w:r>
              <w:t>2467082072</w:t>
            </w:r>
          </w:p>
        </w:tc>
        <w:tc>
          <w:tcPr>
            <w:tcW w:w="1943" w:type="dxa"/>
            <w:shd w:val="clear" w:color="auto" w:fill="auto"/>
            <w:vAlign w:val="center"/>
          </w:tcPr>
          <w:p w:rsidR="00814428" w:rsidRPr="00BF5CD3" w:rsidRDefault="00814428" w:rsidP="00703E38">
            <w:pPr>
              <w:jc w:val="center"/>
            </w:pPr>
            <w:r>
              <w:t xml:space="preserve">Τρυγούτης Ν. </w:t>
            </w:r>
          </w:p>
        </w:tc>
        <w:tc>
          <w:tcPr>
            <w:tcW w:w="1528" w:type="dxa"/>
            <w:shd w:val="clear" w:color="auto" w:fill="auto"/>
            <w:vAlign w:val="center"/>
          </w:tcPr>
          <w:p w:rsidR="00814428" w:rsidRPr="00597BA4" w:rsidRDefault="00814428" w:rsidP="00703E38">
            <w:pPr>
              <w:jc w:val="center"/>
            </w:pPr>
            <w:r>
              <w:t>2467082072</w:t>
            </w:r>
          </w:p>
        </w:tc>
      </w:tr>
      <w:tr w:rsidR="00814428" w:rsidRPr="000247C7" w:rsidTr="00703E38">
        <w:trPr>
          <w:trHeight w:val="724"/>
          <w:jc w:val="center"/>
        </w:trPr>
        <w:tc>
          <w:tcPr>
            <w:tcW w:w="633" w:type="dxa"/>
            <w:shd w:val="clear" w:color="auto" w:fill="33CCCC"/>
            <w:vAlign w:val="center"/>
          </w:tcPr>
          <w:p w:rsidR="00814428" w:rsidRPr="00597BA4" w:rsidRDefault="00814428" w:rsidP="00703E38">
            <w:pPr>
              <w:jc w:val="center"/>
              <w:rPr>
                <w:b/>
              </w:rPr>
            </w:pPr>
            <w:r w:rsidRPr="00597BA4">
              <w:rPr>
                <w:b/>
              </w:rPr>
              <w:t>2.</w:t>
            </w:r>
          </w:p>
        </w:tc>
        <w:tc>
          <w:tcPr>
            <w:tcW w:w="2416" w:type="dxa"/>
            <w:shd w:val="clear" w:color="auto" w:fill="auto"/>
            <w:vAlign w:val="center"/>
          </w:tcPr>
          <w:p w:rsidR="00814428" w:rsidRPr="00B40456" w:rsidRDefault="00814428" w:rsidP="00703E38">
            <w:pPr>
              <w:jc w:val="center"/>
              <w:rPr>
                <w:b/>
              </w:rPr>
            </w:pPr>
            <w:r>
              <w:rPr>
                <w:b/>
              </w:rPr>
              <w:t>Πτολεμαΐδα</w:t>
            </w:r>
          </w:p>
        </w:tc>
        <w:tc>
          <w:tcPr>
            <w:tcW w:w="1345" w:type="dxa"/>
            <w:shd w:val="clear" w:color="auto" w:fill="auto"/>
            <w:vAlign w:val="center"/>
          </w:tcPr>
          <w:p w:rsidR="00814428" w:rsidRPr="00B40456" w:rsidRDefault="00814428" w:rsidP="00703E38">
            <w:pPr>
              <w:jc w:val="center"/>
            </w:pPr>
            <w:r>
              <w:t>Δευτέρα</w:t>
            </w:r>
          </w:p>
        </w:tc>
        <w:tc>
          <w:tcPr>
            <w:tcW w:w="1481" w:type="dxa"/>
            <w:shd w:val="clear" w:color="auto" w:fill="auto"/>
            <w:vAlign w:val="center"/>
          </w:tcPr>
          <w:p w:rsidR="00814428" w:rsidRPr="00B40456" w:rsidRDefault="00814428" w:rsidP="00703E38">
            <w:pPr>
              <w:jc w:val="center"/>
            </w:pPr>
            <w:r>
              <w:t>18-12-2017</w:t>
            </w:r>
          </w:p>
        </w:tc>
        <w:tc>
          <w:tcPr>
            <w:tcW w:w="752" w:type="dxa"/>
            <w:shd w:val="clear" w:color="auto" w:fill="auto"/>
            <w:vAlign w:val="center"/>
          </w:tcPr>
          <w:p w:rsidR="00814428" w:rsidRPr="00B40456" w:rsidRDefault="00814428" w:rsidP="00703E38">
            <w:pPr>
              <w:jc w:val="center"/>
            </w:pPr>
            <w:r>
              <w:t>17.00</w:t>
            </w:r>
          </w:p>
        </w:tc>
        <w:tc>
          <w:tcPr>
            <w:tcW w:w="1862" w:type="dxa"/>
            <w:shd w:val="clear" w:color="auto" w:fill="auto"/>
            <w:vAlign w:val="center"/>
          </w:tcPr>
          <w:p w:rsidR="00814428" w:rsidRPr="00B40456" w:rsidRDefault="00814428" w:rsidP="00703E38">
            <w:pPr>
              <w:jc w:val="center"/>
            </w:pPr>
            <w:r>
              <w:t>3</w:t>
            </w:r>
            <w:r w:rsidRPr="00A973C4">
              <w:rPr>
                <w:vertAlign w:val="superscript"/>
              </w:rPr>
              <w:t>ο</w:t>
            </w:r>
            <w:r>
              <w:t xml:space="preserve"> ΓΕΛ Πτολ/δας</w:t>
            </w:r>
          </w:p>
        </w:tc>
        <w:tc>
          <w:tcPr>
            <w:tcW w:w="1943" w:type="dxa"/>
            <w:shd w:val="clear" w:color="auto" w:fill="auto"/>
            <w:vAlign w:val="center"/>
          </w:tcPr>
          <w:p w:rsidR="00814428" w:rsidRPr="00B40456" w:rsidRDefault="00814428" w:rsidP="00703E38">
            <w:pPr>
              <w:jc w:val="center"/>
            </w:pPr>
            <w:r>
              <w:t>Μαυρόπουλος Σάββας</w:t>
            </w:r>
          </w:p>
        </w:tc>
        <w:tc>
          <w:tcPr>
            <w:tcW w:w="1449" w:type="dxa"/>
            <w:shd w:val="clear" w:color="auto" w:fill="auto"/>
            <w:vAlign w:val="center"/>
          </w:tcPr>
          <w:p w:rsidR="00814428" w:rsidRPr="005142DE" w:rsidRDefault="00814428" w:rsidP="00703E38">
            <w:pPr>
              <w:jc w:val="center"/>
              <w:rPr>
                <w:lang w:val="fr-CA"/>
              </w:rPr>
            </w:pPr>
            <w:r>
              <w:rPr>
                <w:lang w:val="fr-CA"/>
              </w:rPr>
              <w:t>2463021177</w:t>
            </w:r>
          </w:p>
        </w:tc>
        <w:tc>
          <w:tcPr>
            <w:tcW w:w="1943" w:type="dxa"/>
            <w:shd w:val="clear" w:color="auto" w:fill="auto"/>
            <w:vAlign w:val="center"/>
          </w:tcPr>
          <w:p w:rsidR="00814428" w:rsidRPr="00B40456" w:rsidRDefault="00814428" w:rsidP="00703E38">
            <w:pPr>
              <w:jc w:val="center"/>
            </w:pPr>
            <w:r>
              <w:t>Ζαραφίδης Μπάμπης</w:t>
            </w:r>
          </w:p>
        </w:tc>
        <w:tc>
          <w:tcPr>
            <w:tcW w:w="1528" w:type="dxa"/>
            <w:shd w:val="clear" w:color="auto" w:fill="auto"/>
            <w:vAlign w:val="center"/>
          </w:tcPr>
          <w:p w:rsidR="00814428" w:rsidRPr="005142DE" w:rsidRDefault="00814428" w:rsidP="00703E38">
            <w:pPr>
              <w:jc w:val="center"/>
              <w:rPr>
                <w:lang w:val="fr-CA"/>
              </w:rPr>
            </w:pPr>
            <w:r>
              <w:rPr>
                <w:lang w:val="fr-CA"/>
              </w:rPr>
              <w:t>2463055644</w:t>
            </w:r>
          </w:p>
        </w:tc>
      </w:tr>
      <w:tr w:rsidR="00814428" w:rsidRPr="000247C7" w:rsidTr="00703E38">
        <w:trPr>
          <w:trHeight w:val="724"/>
          <w:jc w:val="center"/>
        </w:trPr>
        <w:tc>
          <w:tcPr>
            <w:tcW w:w="633" w:type="dxa"/>
            <w:shd w:val="clear" w:color="auto" w:fill="33CCCC"/>
            <w:vAlign w:val="center"/>
          </w:tcPr>
          <w:p w:rsidR="00814428" w:rsidRPr="00597BA4" w:rsidRDefault="00814428" w:rsidP="00703E38">
            <w:pPr>
              <w:jc w:val="center"/>
              <w:rPr>
                <w:b/>
              </w:rPr>
            </w:pPr>
          </w:p>
        </w:tc>
        <w:tc>
          <w:tcPr>
            <w:tcW w:w="2416" w:type="dxa"/>
            <w:shd w:val="clear" w:color="auto" w:fill="auto"/>
            <w:vAlign w:val="center"/>
          </w:tcPr>
          <w:p w:rsidR="00814428" w:rsidRPr="00597BA4" w:rsidRDefault="00814428" w:rsidP="00703E38">
            <w:pPr>
              <w:jc w:val="center"/>
              <w:rPr>
                <w:b/>
              </w:rPr>
            </w:pPr>
          </w:p>
        </w:tc>
        <w:tc>
          <w:tcPr>
            <w:tcW w:w="1345" w:type="dxa"/>
            <w:shd w:val="clear" w:color="auto" w:fill="auto"/>
            <w:vAlign w:val="center"/>
          </w:tcPr>
          <w:p w:rsidR="00814428" w:rsidRDefault="00814428" w:rsidP="00703E38">
            <w:pPr>
              <w:jc w:val="center"/>
            </w:pPr>
          </w:p>
        </w:tc>
        <w:tc>
          <w:tcPr>
            <w:tcW w:w="1481" w:type="dxa"/>
            <w:shd w:val="clear" w:color="auto" w:fill="auto"/>
            <w:vAlign w:val="center"/>
          </w:tcPr>
          <w:p w:rsidR="00814428" w:rsidRDefault="00814428" w:rsidP="00703E38">
            <w:pPr>
              <w:jc w:val="center"/>
            </w:pPr>
          </w:p>
        </w:tc>
        <w:tc>
          <w:tcPr>
            <w:tcW w:w="752" w:type="dxa"/>
            <w:shd w:val="clear" w:color="auto" w:fill="auto"/>
            <w:vAlign w:val="center"/>
          </w:tcPr>
          <w:p w:rsidR="00814428" w:rsidRDefault="00814428" w:rsidP="00703E38">
            <w:pPr>
              <w:jc w:val="center"/>
            </w:pPr>
          </w:p>
        </w:tc>
        <w:tc>
          <w:tcPr>
            <w:tcW w:w="1862" w:type="dxa"/>
            <w:shd w:val="clear" w:color="auto" w:fill="auto"/>
            <w:vAlign w:val="center"/>
          </w:tcPr>
          <w:p w:rsidR="00814428" w:rsidRDefault="00814428" w:rsidP="00703E38">
            <w:pPr>
              <w:jc w:val="center"/>
            </w:pPr>
          </w:p>
        </w:tc>
        <w:tc>
          <w:tcPr>
            <w:tcW w:w="1943" w:type="dxa"/>
            <w:shd w:val="clear" w:color="auto" w:fill="auto"/>
            <w:vAlign w:val="center"/>
          </w:tcPr>
          <w:p w:rsidR="00814428" w:rsidRDefault="00814428" w:rsidP="00703E38">
            <w:pPr>
              <w:jc w:val="center"/>
            </w:pPr>
          </w:p>
        </w:tc>
        <w:tc>
          <w:tcPr>
            <w:tcW w:w="1449" w:type="dxa"/>
            <w:shd w:val="clear" w:color="auto" w:fill="auto"/>
            <w:vAlign w:val="center"/>
          </w:tcPr>
          <w:p w:rsidR="00814428" w:rsidRDefault="00814428" w:rsidP="00703E38">
            <w:pPr>
              <w:jc w:val="center"/>
            </w:pPr>
          </w:p>
        </w:tc>
        <w:tc>
          <w:tcPr>
            <w:tcW w:w="1943" w:type="dxa"/>
            <w:shd w:val="clear" w:color="auto" w:fill="auto"/>
            <w:vAlign w:val="center"/>
          </w:tcPr>
          <w:p w:rsidR="00814428" w:rsidRDefault="00814428" w:rsidP="00703E38">
            <w:pPr>
              <w:jc w:val="center"/>
            </w:pPr>
          </w:p>
        </w:tc>
        <w:tc>
          <w:tcPr>
            <w:tcW w:w="1528" w:type="dxa"/>
            <w:shd w:val="clear" w:color="auto" w:fill="auto"/>
            <w:vAlign w:val="center"/>
          </w:tcPr>
          <w:p w:rsidR="00814428" w:rsidRDefault="00814428" w:rsidP="00703E38">
            <w:pPr>
              <w:jc w:val="center"/>
            </w:pPr>
          </w:p>
        </w:tc>
      </w:tr>
    </w:tbl>
    <w:p w:rsidR="00814428" w:rsidRPr="00277CD5" w:rsidRDefault="00814428" w:rsidP="00814428">
      <w:pPr>
        <w:jc w:val="center"/>
        <w:rPr>
          <w:b/>
        </w:rPr>
      </w:pPr>
    </w:p>
    <w:p w:rsidR="00814428" w:rsidRPr="00277CD5" w:rsidRDefault="00814428" w:rsidP="00814428">
      <w:pPr>
        <w:spacing w:after="120"/>
        <w:ind w:left="360"/>
        <w:rPr>
          <w:b/>
        </w:rPr>
      </w:pPr>
    </w:p>
    <w:p w:rsidR="00814428" w:rsidRDefault="00814428" w:rsidP="00814428">
      <w:pPr>
        <w:spacing w:after="120"/>
        <w:jc w:val="both"/>
        <w:sectPr w:rsidR="00814428" w:rsidSect="002A5FCE">
          <w:footerReference w:type="default" r:id="rId11"/>
          <w:pgSz w:w="16838" w:h="11906" w:orient="landscape" w:code="9"/>
          <w:pgMar w:top="1418" w:right="851" w:bottom="1418"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14428" w:rsidRPr="00277CD5" w:rsidTr="00703E38">
        <w:tc>
          <w:tcPr>
            <w:tcW w:w="8522" w:type="dxa"/>
            <w:tcMar>
              <w:top w:w="142" w:type="dxa"/>
              <w:left w:w="142" w:type="dxa"/>
              <w:bottom w:w="142" w:type="dxa"/>
              <w:right w:w="142" w:type="dxa"/>
            </w:tcMar>
          </w:tcPr>
          <w:p w:rsidR="00814428" w:rsidRPr="00277CD5" w:rsidRDefault="00814428" w:rsidP="00703E38">
            <w:pPr>
              <w:spacing w:after="120"/>
              <w:jc w:val="both"/>
            </w:pPr>
            <w:r w:rsidRPr="00277CD5">
              <w:lastRenderedPageBreak/>
              <w:t>Οι θέσεις για τα workshop</w:t>
            </w:r>
            <w:r w:rsidRPr="00277CD5">
              <w:rPr>
                <w:lang w:val="en-US"/>
              </w:rPr>
              <w:t>s</w:t>
            </w:r>
            <w:r w:rsidRPr="00277CD5">
              <w:t xml:space="preserve"> είναι περιορισμένες. Οι ενδιαφερόμενοι εκπαιδευτικοί θα πρέπει να υποβάλλουν ηλεκτρονικά συμμετοχή στη διεύθυνση: </w:t>
            </w:r>
            <w:hyperlink r:id="rId12" w:tgtFrame="_blank" w:history="1">
              <w:r>
                <w:rPr>
                  <w:rStyle w:val="-"/>
                  <w:b/>
                  <w:bCs/>
                  <w:shd w:val="clear" w:color="auto" w:fill="FFFFFF"/>
                </w:rPr>
                <w:t>http://www.etwinning.gr/news/ambassadorsworkshops</w:t>
              </w:r>
            </w:hyperlink>
            <w:r>
              <w:t xml:space="preserve"> </w:t>
            </w:r>
            <w:r w:rsidRPr="00277CD5">
              <w:t xml:space="preserve">, επιλέγοντας την αντίστοιχη ελληνική περιφέρεια και το </w:t>
            </w:r>
            <w:r w:rsidRPr="00277CD5">
              <w:rPr>
                <w:lang w:val="en-US"/>
              </w:rPr>
              <w:t>workshop</w:t>
            </w:r>
            <w:r w:rsidRPr="00277CD5">
              <w:t xml:space="preserve"> της επιλογής τους.  </w:t>
            </w:r>
          </w:p>
          <w:p w:rsidR="00814428" w:rsidRDefault="00814428" w:rsidP="00703E38">
            <w:pPr>
              <w:jc w:val="both"/>
            </w:pPr>
            <w:r w:rsidRPr="00277CD5">
              <w:t>Στην ηλεκτρονική διεύθυνση που θα δηλώσουν οι εκπαιδευτικοί κατά τη δήλωση συμμετοχής θα τους αποσταλεί ηλεκτρονικά η πρόσκληση και το πρόγραμμα για την εκδήλωση.</w:t>
            </w:r>
          </w:p>
          <w:p w:rsidR="00814428" w:rsidRPr="00277CD5" w:rsidRDefault="00814428" w:rsidP="00703E38">
            <w:pPr>
              <w:jc w:val="both"/>
              <w:rPr>
                <w:b/>
              </w:rPr>
            </w:pPr>
            <w:r>
              <w:rPr>
                <w:rFonts w:cs="Calibri"/>
                <w:i/>
                <w:iCs/>
                <w:color w:val="444444"/>
                <w:shd w:val="clear" w:color="auto" w:fill="FFFFFF"/>
              </w:rPr>
              <w:t>Σας ενημερώνουμε ότι αλλαγές ή τροποποιήσεις που ενδέχεται να προκύπτουν στο πρόγραμμα των ημερίδων θα ανακοινώνονται στην ιστοσελίδα της ελληνικής ΕΥΥ του eTwinning (</w:t>
            </w:r>
            <w:hyperlink r:id="rId13" w:anchor="_blank" w:history="1">
              <w:r>
                <w:rPr>
                  <w:rStyle w:val="-"/>
                </w:rPr>
                <w:t>http://www.etwinning.gr/news/ambassadorsworkshops</w:t>
              </w:r>
            </w:hyperlink>
            <w:r>
              <w:t xml:space="preserve">). </w:t>
            </w:r>
            <w:r>
              <w:rPr>
                <w:rFonts w:cs="Calibri"/>
                <w:i/>
                <w:iCs/>
                <w:color w:val="444444"/>
                <w:shd w:val="clear" w:color="auto" w:fill="FFFFFF"/>
              </w:rPr>
              <w:t>Παρακαλούνται οι εκπαιδευτικοί να ενημερώνονται σχετικά πριν την παρακολούθηση της ημερίδας για την οποία έχουν δηλώσει ενδιαφέρον.</w:t>
            </w:r>
          </w:p>
        </w:tc>
      </w:tr>
    </w:tbl>
    <w:p w:rsidR="00814428" w:rsidRPr="0011190C" w:rsidRDefault="00814428" w:rsidP="00814428">
      <w:pPr>
        <w:jc w:val="both"/>
        <w:rPr>
          <w:i/>
        </w:rPr>
      </w:pPr>
    </w:p>
    <w:p w:rsidR="00814428" w:rsidRPr="0011190C" w:rsidRDefault="00814428" w:rsidP="00814428">
      <w:pPr>
        <w:jc w:val="both"/>
      </w:pPr>
      <w:r w:rsidRPr="0011190C">
        <w:t>Μετά το τέλος των εκδηλώσεων θα δοθούν βεβαιώσεις συμμετοχής.</w:t>
      </w:r>
    </w:p>
    <w:p w:rsidR="00814428" w:rsidRPr="0011190C" w:rsidRDefault="00814428" w:rsidP="00814428">
      <w:pPr>
        <w:jc w:val="both"/>
        <w:rPr>
          <w:i/>
        </w:rPr>
      </w:pPr>
      <w:r w:rsidRPr="0011190C">
        <w:rPr>
          <w:i/>
        </w:rPr>
        <w:t>Υπεύθυν</w:t>
      </w:r>
      <w:r>
        <w:rPr>
          <w:i/>
        </w:rPr>
        <w:t xml:space="preserve">ος </w:t>
      </w:r>
      <w:r w:rsidRPr="0011190C">
        <w:rPr>
          <w:i/>
        </w:rPr>
        <w:t xml:space="preserve"> διοργάνωσης </w:t>
      </w:r>
      <w:r w:rsidRPr="0011190C">
        <w:rPr>
          <w:i/>
          <w:lang w:val="en-US"/>
        </w:rPr>
        <w:t>workshop</w:t>
      </w:r>
      <w:r w:rsidRPr="0011190C">
        <w:rPr>
          <w:i/>
        </w:rPr>
        <w:t xml:space="preserve">: </w:t>
      </w:r>
    </w:p>
    <w:p w:rsidR="00814428" w:rsidRDefault="00814428" w:rsidP="00814428">
      <w:pPr>
        <w:numPr>
          <w:ilvl w:val="0"/>
          <w:numId w:val="4"/>
        </w:numPr>
        <w:spacing w:line="276" w:lineRule="auto"/>
      </w:pPr>
      <w:r>
        <w:t xml:space="preserve">Βαρσαμίδου Αθηνά </w:t>
      </w:r>
      <w:r w:rsidRPr="00FE69AA">
        <w:t xml:space="preserve"> </w:t>
      </w:r>
      <w:r w:rsidRPr="00BA3A42">
        <w:rPr>
          <w:i/>
          <w:lang w:val="en-US"/>
        </w:rPr>
        <w:t>email</w:t>
      </w:r>
      <w:r w:rsidRPr="00BA3A42">
        <w:rPr>
          <w:i/>
        </w:rPr>
        <w:t xml:space="preserve"> : </w:t>
      </w:r>
      <w:r w:rsidRPr="00FE69AA">
        <w:rPr>
          <w:lang w:val="en-US"/>
        </w:rPr>
        <w:t>athina</w:t>
      </w:r>
      <w:r w:rsidRPr="00FE69AA">
        <w:t>10</w:t>
      </w:r>
      <w:r w:rsidRPr="00FE69AA">
        <w:rPr>
          <w:lang w:val="en-US"/>
        </w:rPr>
        <w:t>v</w:t>
      </w:r>
      <w:r w:rsidRPr="00FE69AA">
        <w:t>@</w:t>
      </w:r>
      <w:r w:rsidRPr="00FE69AA">
        <w:rPr>
          <w:lang w:val="en-US"/>
        </w:rPr>
        <w:t>yahoo</w:t>
      </w:r>
      <w:r w:rsidRPr="00FE69AA">
        <w:t>.</w:t>
      </w:r>
      <w:r w:rsidRPr="00FE69AA">
        <w:rPr>
          <w:lang w:val="en-US"/>
        </w:rPr>
        <w:t>gr</w:t>
      </w:r>
    </w:p>
    <w:p w:rsidR="00814428" w:rsidRPr="00B102C9" w:rsidRDefault="00814428" w:rsidP="00814428">
      <w:pPr>
        <w:numPr>
          <w:ilvl w:val="0"/>
          <w:numId w:val="4"/>
        </w:numPr>
        <w:spacing w:line="276" w:lineRule="auto"/>
      </w:pPr>
      <w:r>
        <w:t xml:space="preserve">Βασιόπουλος Σωκράτης  </w:t>
      </w:r>
      <w:r w:rsidRPr="00FE69AA">
        <w:t xml:space="preserve"> </w:t>
      </w:r>
      <w:r w:rsidRPr="00BA3A42">
        <w:rPr>
          <w:i/>
          <w:lang w:val="en-US"/>
        </w:rPr>
        <w:t>email</w:t>
      </w:r>
      <w:r w:rsidRPr="00BA3A42">
        <w:rPr>
          <w:i/>
        </w:rPr>
        <w:t>:</w:t>
      </w:r>
      <w:r w:rsidRPr="00FE69AA">
        <w:t xml:space="preserve"> </w:t>
      </w:r>
      <w:r>
        <w:rPr>
          <w:lang w:val="en-US"/>
        </w:rPr>
        <w:t>socvas</w:t>
      </w:r>
      <w:r w:rsidRPr="00FE69AA">
        <w:t>@</w:t>
      </w:r>
      <w:r>
        <w:rPr>
          <w:lang w:val="en-US"/>
        </w:rPr>
        <w:t>yahoo</w:t>
      </w:r>
      <w:r w:rsidRPr="00FE69AA">
        <w:t>.</w:t>
      </w:r>
      <w:r>
        <w:rPr>
          <w:lang w:val="en-US"/>
        </w:rPr>
        <w:t>gr</w:t>
      </w:r>
    </w:p>
    <w:p w:rsidR="00814428" w:rsidRPr="00B102C9" w:rsidRDefault="00814428" w:rsidP="00814428">
      <w:pPr>
        <w:ind w:firstLine="720"/>
      </w:pPr>
      <w:r>
        <w:t>Πρεσβευτές Δυτικής Μακεδονίας</w:t>
      </w:r>
    </w:p>
    <w:p w:rsidR="00487BE4" w:rsidRPr="00E13F45" w:rsidRDefault="00487BE4" w:rsidP="00487BE4">
      <w:pPr>
        <w:rPr>
          <w:rFonts w:ascii="Calibri" w:hAnsi="Calibri" w:cs="Arial"/>
          <w:b/>
          <w:sz w:val="28"/>
          <w:szCs w:val="28"/>
        </w:rPr>
      </w:pPr>
    </w:p>
    <w:p w:rsidR="00A07AF0" w:rsidRPr="00A07AF0" w:rsidRDefault="00487BE4" w:rsidP="00814428">
      <w:pPr>
        <w:autoSpaceDE w:val="0"/>
        <w:autoSpaceDN w:val="0"/>
        <w:adjustRightInd w:val="0"/>
      </w:pPr>
      <w:r w:rsidRPr="006872C7">
        <w:rPr>
          <w:rFonts w:ascii="Calibri" w:hAnsi="Calibri" w:cs="Arial"/>
          <w:b/>
          <w:sz w:val="28"/>
          <w:szCs w:val="28"/>
        </w:rPr>
        <w:t xml:space="preserve"> </w:t>
      </w:r>
    </w:p>
    <w:p w:rsidR="00A07AF0" w:rsidRPr="00A07AF0" w:rsidRDefault="00A07AF0" w:rsidP="00A07AF0"/>
    <w:p w:rsidR="00A07AF0" w:rsidRPr="00932E08" w:rsidRDefault="00A07AF0" w:rsidP="00A07AF0"/>
    <w:p w:rsidR="00163BCD" w:rsidRPr="00D36C10" w:rsidRDefault="00163BCD" w:rsidP="00A07AF0">
      <w:pPr>
        <w:jc w:val="both"/>
        <w:rPr>
          <w:rFonts w:ascii="Calibri" w:hAnsi="Calibri" w:cs="Arial"/>
        </w:rPr>
      </w:pPr>
    </w:p>
    <w:p w:rsidR="00D36C10" w:rsidRPr="00C2718B" w:rsidRDefault="00D36C10" w:rsidP="00D36C10">
      <w:pPr>
        <w:framePr w:w="6901" w:hSpace="180" w:wrap="around" w:vAnchor="text" w:hAnchor="page" w:x="4711" w:y="258"/>
        <w:rPr>
          <w:rFonts w:ascii="Calibri" w:eastAsia="SimSun" w:hAnsi="Calibri" w:cs="Arial"/>
          <w:b/>
        </w:rPr>
      </w:pPr>
      <w:r>
        <w:rPr>
          <w:rFonts w:cs="Calibri"/>
          <w:b/>
        </w:rPr>
        <w:t xml:space="preserve">                             </w:t>
      </w:r>
      <w:r w:rsidRPr="00C2718B">
        <w:rPr>
          <w:rFonts w:ascii="Calibri" w:eastAsia="SimSun" w:hAnsi="Calibri" w:cs="Arial"/>
          <w:b/>
          <w:lang w:val="en-US"/>
        </w:rPr>
        <w:t>O</w:t>
      </w:r>
      <w:r w:rsidRPr="00C2718B">
        <w:rPr>
          <w:rFonts w:ascii="Calibri" w:eastAsia="SimSun" w:hAnsi="Calibri" w:cs="Arial"/>
          <w:b/>
        </w:rPr>
        <w:t xml:space="preserve"> ΠΕΡΙΦΕΡΕΙΑΚ</w:t>
      </w:r>
      <w:r w:rsidRPr="00C2718B">
        <w:rPr>
          <w:rFonts w:ascii="Calibri" w:eastAsia="SimSun" w:hAnsi="Calibri" w:cs="Arial"/>
          <w:b/>
          <w:lang w:val="en-US"/>
        </w:rPr>
        <w:t>O</w:t>
      </w:r>
      <w:r w:rsidRPr="00C2718B">
        <w:rPr>
          <w:rFonts w:ascii="Calibri" w:eastAsia="SimSun" w:hAnsi="Calibri" w:cs="Arial"/>
          <w:b/>
        </w:rPr>
        <w:t>Σ ΔΙΕΥΘΥΝΤΗΣ</w:t>
      </w:r>
    </w:p>
    <w:p w:rsidR="00D36C10" w:rsidRPr="00C2718B" w:rsidRDefault="00D36C10" w:rsidP="00D36C10">
      <w:pPr>
        <w:framePr w:w="6901" w:hSpace="180" w:wrap="around" w:vAnchor="text" w:hAnchor="page" w:x="4711" w:y="258"/>
        <w:jc w:val="center"/>
        <w:rPr>
          <w:rFonts w:ascii="Calibri" w:eastAsia="SimSun" w:hAnsi="Calibri" w:cs="Arial"/>
          <w:b/>
        </w:rPr>
      </w:pPr>
      <w:r w:rsidRPr="00C2718B">
        <w:rPr>
          <w:rFonts w:ascii="Calibri" w:eastAsia="SimSun" w:hAnsi="Calibri" w:cs="Arial"/>
          <w:b/>
        </w:rPr>
        <w:t>ΕΚΠΑΙΔΕΥΣΗΣ ΔΥΤ. ΜΑΚΕΔΟΝΙΑΣ</w:t>
      </w:r>
    </w:p>
    <w:p w:rsidR="00D36C10" w:rsidRPr="00C2718B" w:rsidRDefault="00D36C10" w:rsidP="00D36C10">
      <w:pPr>
        <w:framePr w:w="6901" w:hSpace="180" w:wrap="around" w:vAnchor="text" w:hAnchor="page" w:x="4711" w:y="258"/>
        <w:jc w:val="center"/>
        <w:rPr>
          <w:rFonts w:ascii="Calibri" w:eastAsia="SimSun" w:hAnsi="Calibri" w:cs="Arial"/>
          <w:b/>
        </w:rPr>
      </w:pPr>
    </w:p>
    <w:p w:rsidR="00D36C10" w:rsidRPr="00382261" w:rsidRDefault="00D36C10" w:rsidP="00D36C10">
      <w:pPr>
        <w:framePr w:w="6901" w:hSpace="180" w:wrap="around" w:vAnchor="text" w:hAnchor="page" w:x="4711" w:y="258"/>
        <w:rPr>
          <w:rFonts w:ascii="Calibri" w:eastAsia="SimSun" w:hAnsi="Calibri" w:cs="Arial"/>
          <w:b/>
        </w:rPr>
      </w:pPr>
    </w:p>
    <w:p w:rsidR="00D36C10" w:rsidRPr="00C2718B" w:rsidRDefault="00D36C10" w:rsidP="00D36C10">
      <w:pPr>
        <w:framePr w:w="6901" w:hSpace="180" w:wrap="around" w:vAnchor="text" w:hAnchor="page" w:x="4711" w:y="258"/>
        <w:spacing w:before="240"/>
        <w:ind w:hanging="426"/>
        <w:rPr>
          <w:rFonts w:ascii="Calibri" w:hAnsi="Calibri"/>
          <w:b/>
        </w:rPr>
      </w:pPr>
      <w:r>
        <w:rPr>
          <w:rFonts w:ascii="Calibri" w:hAnsi="Calibri"/>
          <w:b/>
        </w:rPr>
        <w:t xml:space="preserve">                                    </w:t>
      </w:r>
      <w:r w:rsidRPr="00C2718B">
        <w:rPr>
          <w:rFonts w:ascii="Calibri" w:hAnsi="Calibri"/>
          <w:b/>
        </w:rPr>
        <w:t xml:space="preserve"> ΚΩΝΣΤΑΝΤΙΝΟΣ ΚΩ</w:t>
      </w:r>
      <w:r>
        <w:rPr>
          <w:rFonts w:ascii="Calibri" w:hAnsi="Calibri"/>
          <w:b/>
        </w:rPr>
        <w:t>Ν</w:t>
      </w:r>
      <w:r w:rsidRPr="00C2718B">
        <w:rPr>
          <w:rFonts w:ascii="Calibri" w:hAnsi="Calibri"/>
          <w:b/>
        </w:rPr>
        <w:t>ΣΤΑΝΤΟΠΟΥΛΟΣ</w:t>
      </w:r>
    </w:p>
    <w:p w:rsidR="00D36C10" w:rsidRPr="00A03B57" w:rsidRDefault="00D36C10" w:rsidP="00D36C10">
      <w:pPr>
        <w:spacing w:line="360" w:lineRule="auto"/>
        <w:jc w:val="both"/>
        <w:rPr>
          <w:rFonts w:ascii="Calibri" w:hAnsi="Calibri" w:cs="Arial"/>
        </w:rPr>
      </w:pPr>
    </w:p>
    <w:p w:rsidR="00D36C10" w:rsidRPr="00205335" w:rsidRDefault="00D36C10" w:rsidP="00D36C10">
      <w:pPr>
        <w:pStyle w:val="Web"/>
        <w:shd w:val="clear" w:color="auto" w:fill="FFFFFF"/>
        <w:spacing w:before="192" w:beforeAutospacing="0" w:after="192" w:afterAutospacing="0" w:line="351" w:lineRule="atLeast"/>
        <w:jc w:val="both"/>
        <w:rPr>
          <w:rFonts w:ascii="Calibri" w:hAnsi="Calibri"/>
          <w:b/>
          <w:bCs/>
          <w:color w:val="252525"/>
          <w:sz w:val="22"/>
          <w:szCs w:val="22"/>
        </w:rPr>
      </w:pPr>
    </w:p>
    <w:p w:rsidR="00D36C10" w:rsidRPr="00205335" w:rsidRDefault="00D36C10" w:rsidP="00D36C10">
      <w:pPr>
        <w:jc w:val="both"/>
        <w:rPr>
          <w:rFonts w:ascii="Calibri" w:hAnsi="Calibri"/>
          <w:bCs/>
        </w:rPr>
      </w:pPr>
      <w:r w:rsidRPr="00205335">
        <w:rPr>
          <w:rFonts w:ascii="Calibri" w:hAnsi="Calibri"/>
        </w:rPr>
        <w:t xml:space="preserve"> </w:t>
      </w:r>
    </w:p>
    <w:p w:rsidR="00D36C10" w:rsidRDefault="00D36C10" w:rsidP="00D36C10">
      <w:pPr>
        <w:ind w:left="720"/>
        <w:rPr>
          <w:rFonts w:ascii="Calibri" w:hAnsi="Calibri"/>
        </w:rPr>
      </w:pPr>
    </w:p>
    <w:p w:rsidR="00D36C10" w:rsidRPr="00902C9E" w:rsidRDefault="00D36C10" w:rsidP="00D36C10">
      <w:pPr>
        <w:ind w:left="121"/>
        <w:jc w:val="both"/>
        <w:rPr>
          <w:sz w:val="22"/>
          <w:szCs w:val="22"/>
        </w:rPr>
      </w:pPr>
    </w:p>
    <w:p w:rsidR="00D36C10" w:rsidRDefault="00D36C10" w:rsidP="00D36C10">
      <w:pPr>
        <w:jc w:val="both"/>
        <w:rPr>
          <w:rFonts w:ascii="Calibri" w:hAnsi="Calibri"/>
        </w:rPr>
      </w:pPr>
    </w:p>
    <w:p w:rsidR="00D36C10" w:rsidRDefault="00D36C10" w:rsidP="00D36C10">
      <w:pPr>
        <w:jc w:val="both"/>
        <w:rPr>
          <w:rFonts w:ascii="Calibri" w:eastAsia="SimSun" w:hAnsi="Calibri" w:cs="Arial"/>
          <w:b/>
          <w:sz w:val="20"/>
          <w:szCs w:val="20"/>
          <w:u w:val="single"/>
        </w:rPr>
      </w:pPr>
    </w:p>
    <w:p w:rsidR="00D36C10" w:rsidRDefault="00D36C10" w:rsidP="00D36C10">
      <w:pPr>
        <w:jc w:val="both"/>
        <w:rPr>
          <w:rFonts w:ascii="Calibri" w:eastAsia="SimSun" w:hAnsi="Calibri" w:cs="Arial"/>
          <w:b/>
          <w:sz w:val="20"/>
          <w:szCs w:val="20"/>
          <w:u w:val="single"/>
        </w:rPr>
      </w:pPr>
    </w:p>
    <w:p w:rsidR="00163BCD" w:rsidRDefault="00163BCD" w:rsidP="00B90926">
      <w:pPr>
        <w:spacing w:line="360" w:lineRule="auto"/>
        <w:jc w:val="both"/>
        <w:rPr>
          <w:rFonts w:cs="Calibri"/>
          <w:b/>
        </w:rPr>
      </w:pPr>
    </w:p>
    <w:p w:rsidR="00163BCD" w:rsidRDefault="00163BCD" w:rsidP="00B90926">
      <w:pPr>
        <w:spacing w:line="360" w:lineRule="auto"/>
        <w:jc w:val="both"/>
        <w:rPr>
          <w:rFonts w:cs="Calibri"/>
          <w:b/>
        </w:rPr>
      </w:pPr>
    </w:p>
    <w:p w:rsidR="00163BCD" w:rsidRDefault="00163BCD" w:rsidP="00B90926">
      <w:pPr>
        <w:spacing w:line="360" w:lineRule="auto"/>
        <w:jc w:val="both"/>
        <w:rPr>
          <w:rFonts w:cs="Calibri"/>
          <w:b/>
        </w:rPr>
      </w:pPr>
    </w:p>
    <w:p w:rsidR="00B90926" w:rsidRDefault="00B90926" w:rsidP="00B90926">
      <w:pPr>
        <w:spacing w:line="360" w:lineRule="auto"/>
        <w:jc w:val="both"/>
      </w:pPr>
      <w:r>
        <w:rPr>
          <w:b/>
          <w:bCs/>
        </w:rPr>
        <w:t xml:space="preserve">                                                                                   </w:t>
      </w:r>
    </w:p>
    <w:tbl>
      <w:tblPr>
        <w:tblpPr w:leftFromText="180" w:rightFromText="180" w:vertAnchor="text" w:horzAnchor="margin" w:tblpXSpec="center" w:tblpY="166"/>
        <w:tblW w:w="10472" w:type="dxa"/>
        <w:tblLook w:val="01E0"/>
      </w:tblPr>
      <w:tblGrid>
        <w:gridCol w:w="5116"/>
        <w:gridCol w:w="5356"/>
      </w:tblGrid>
      <w:tr w:rsidR="00B90926" w:rsidRPr="00C2718B" w:rsidTr="00B90926">
        <w:trPr>
          <w:trHeight w:val="1780"/>
        </w:trPr>
        <w:tc>
          <w:tcPr>
            <w:tcW w:w="5116" w:type="dxa"/>
            <w:shd w:val="clear" w:color="auto" w:fill="auto"/>
          </w:tcPr>
          <w:p w:rsidR="00B90926" w:rsidRPr="00C2718B" w:rsidRDefault="00B90926" w:rsidP="00B90926">
            <w:pPr>
              <w:jc w:val="both"/>
              <w:rPr>
                <w:rFonts w:ascii="Calibri" w:eastAsia="SimSun" w:hAnsi="Calibri" w:cs="Arial"/>
                <w:b/>
                <w:sz w:val="20"/>
                <w:szCs w:val="20"/>
              </w:rPr>
            </w:pPr>
          </w:p>
        </w:tc>
        <w:tc>
          <w:tcPr>
            <w:tcW w:w="5356" w:type="dxa"/>
            <w:shd w:val="clear" w:color="auto" w:fill="auto"/>
          </w:tcPr>
          <w:p w:rsidR="00B90926" w:rsidRDefault="00B90926" w:rsidP="00B90926">
            <w:pPr>
              <w:jc w:val="center"/>
              <w:rPr>
                <w:rFonts w:ascii="Calibri" w:eastAsia="SimSun" w:hAnsi="Calibri" w:cs="Arial"/>
                <w:b/>
              </w:rPr>
            </w:pPr>
          </w:p>
          <w:p w:rsidR="00B90926" w:rsidRDefault="00B90926" w:rsidP="00B90926">
            <w:pPr>
              <w:rPr>
                <w:rFonts w:ascii="Calibri" w:eastAsia="SimSun" w:hAnsi="Calibri" w:cs="Arial"/>
                <w:b/>
              </w:rPr>
            </w:pPr>
            <w:r>
              <w:rPr>
                <w:rFonts w:ascii="Calibri" w:eastAsia="SimSun" w:hAnsi="Calibri" w:cs="Arial"/>
                <w:b/>
              </w:rPr>
              <w:t xml:space="preserve">               </w:t>
            </w:r>
          </w:p>
          <w:p w:rsidR="00B90926" w:rsidRDefault="00B90926" w:rsidP="00B90926">
            <w:pPr>
              <w:rPr>
                <w:rFonts w:ascii="Calibri" w:eastAsia="SimSun" w:hAnsi="Calibri" w:cs="Arial"/>
                <w:b/>
              </w:rPr>
            </w:pPr>
          </w:p>
          <w:p w:rsidR="00B90926" w:rsidRPr="00C2718B" w:rsidRDefault="00B90926" w:rsidP="00B90926">
            <w:pPr>
              <w:rPr>
                <w:rFonts w:ascii="Calibri" w:eastAsia="SimSun" w:hAnsi="Calibri" w:cs="Arial"/>
                <w:b/>
              </w:rPr>
            </w:pPr>
            <w:r>
              <w:rPr>
                <w:rFonts w:ascii="Calibri" w:eastAsia="SimSun" w:hAnsi="Calibri" w:cs="Arial"/>
                <w:b/>
              </w:rPr>
              <w:t xml:space="preserve"> </w:t>
            </w:r>
          </w:p>
          <w:p w:rsidR="00B90926" w:rsidRPr="00C2718B" w:rsidRDefault="00B90926" w:rsidP="00B90926">
            <w:pPr>
              <w:rPr>
                <w:rFonts w:ascii="Calibri" w:eastAsia="SimSun" w:hAnsi="Calibri" w:cs="Arial"/>
                <w:b/>
              </w:rPr>
            </w:pPr>
          </w:p>
        </w:tc>
      </w:tr>
    </w:tbl>
    <w:p w:rsidR="00B90926" w:rsidRPr="00125CA1" w:rsidRDefault="00B90926" w:rsidP="00B90926">
      <w:pPr>
        <w:ind w:left="3600"/>
        <w:jc w:val="both"/>
        <w:rPr>
          <w:rFonts w:ascii="Calibri" w:hAnsi="Calibri"/>
        </w:rPr>
      </w:pPr>
    </w:p>
    <w:p w:rsidR="00B90926" w:rsidRPr="009D17CF" w:rsidRDefault="00B90926" w:rsidP="00B90926">
      <w:pPr>
        <w:ind w:firstLine="720"/>
        <w:jc w:val="both"/>
        <w:rPr>
          <w:rFonts w:ascii="Calibri" w:hAnsi="Calibri"/>
          <w:b/>
        </w:rPr>
      </w:pPr>
      <w:r w:rsidRPr="00917C46">
        <w:rPr>
          <w:rFonts w:asciiTheme="minorHAnsi" w:hAnsiTheme="minorHAnsi" w:cs="Arial"/>
          <w:b/>
        </w:rPr>
        <w:t xml:space="preserve"> </w:t>
      </w:r>
      <w:r w:rsidRPr="00917C46">
        <w:rPr>
          <w:rFonts w:asciiTheme="minorHAnsi" w:hAnsiTheme="minorHAnsi"/>
        </w:rPr>
        <w:t xml:space="preserve"> </w:t>
      </w:r>
    </w:p>
    <w:p w:rsidR="00B90926" w:rsidRDefault="00B90926" w:rsidP="00B90926">
      <w:pPr>
        <w:spacing w:line="360" w:lineRule="auto"/>
        <w:jc w:val="both"/>
      </w:pPr>
    </w:p>
    <w:p w:rsidR="0014195E" w:rsidRPr="00F00C87" w:rsidRDefault="0014195E" w:rsidP="0014195E">
      <w:pPr>
        <w:rPr>
          <w:rFonts w:ascii="Calibri" w:hAnsi="Calibri"/>
        </w:rPr>
      </w:pPr>
    </w:p>
    <w:p w:rsidR="0014195E" w:rsidRPr="00125CA1" w:rsidRDefault="0014195E" w:rsidP="0014195E">
      <w:pPr>
        <w:ind w:left="3600"/>
        <w:jc w:val="both"/>
        <w:rPr>
          <w:rFonts w:ascii="Calibri" w:hAnsi="Calibri"/>
        </w:rPr>
      </w:pPr>
    </w:p>
    <w:p w:rsidR="0014195E" w:rsidRPr="00B83706" w:rsidRDefault="0014195E" w:rsidP="00487BE4">
      <w:pPr>
        <w:jc w:val="both"/>
        <w:rPr>
          <w:rFonts w:ascii="Calibri" w:hAnsi="Calibri"/>
        </w:rPr>
      </w:pPr>
    </w:p>
    <w:p w:rsidR="00487BE4" w:rsidRPr="00125CA1" w:rsidRDefault="00487BE4" w:rsidP="00487BE4">
      <w:pPr>
        <w:rPr>
          <w:rFonts w:ascii="Calibri" w:hAnsi="Calibri"/>
        </w:rPr>
      </w:pPr>
    </w:p>
    <w:p w:rsidR="00487BE4" w:rsidRPr="009D17CF" w:rsidRDefault="00487BE4" w:rsidP="00487BE4">
      <w:pPr>
        <w:rPr>
          <w:rFonts w:ascii="Calibri" w:hAnsi="Calibri"/>
        </w:rPr>
      </w:pPr>
      <w:r w:rsidRPr="009D17CF">
        <w:rPr>
          <w:rFonts w:ascii="Calibri" w:hAnsi="Calibri"/>
        </w:rPr>
        <w:t xml:space="preserve">                                                                 </w:t>
      </w:r>
    </w:p>
    <w:p w:rsidR="00487BE4" w:rsidRDefault="00487BE4" w:rsidP="00487BE4">
      <w:pPr>
        <w:ind w:left="3600"/>
        <w:jc w:val="center"/>
        <w:rPr>
          <w:rFonts w:ascii="Calibri" w:hAnsi="Calibri"/>
        </w:rPr>
      </w:pPr>
    </w:p>
    <w:p w:rsidR="00487BE4" w:rsidRPr="00895C28" w:rsidRDefault="00487BE4" w:rsidP="00487BE4">
      <w:pPr>
        <w:ind w:left="3600"/>
        <w:rPr>
          <w:rFonts w:ascii="Calibri" w:hAnsi="Calibri"/>
        </w:rPr>
      </w:pPr>
    </w:p>
    <w:p w:rsidR="00487BE4" w:rsidRPr="00895C28" w:rsidRDefault="00487BE4" w:rsidP="00487BE4">
      <w:pPr>
        <w:ind w:left="3600"/>
        <w:rPr>
          <w:rFonts w:ascii="Calibri" w:hAnsi="Calibri"/>
        </w:rPr>
      </w:pPr>
    </w:p>
    <w:p w:rsidR="00487BE4" w:rsidRPr="00895C28" w:rsidRDefault="00487BE4" w:rsidP="00487BE4">
      <w:pPr>
        <w:jc w:val="both"/>
        <w:rPr>
          <w:rFonts w:asciiTheme="minorHAnsi" w:hAnsiTheme="minorHAnsi"/>
        </w:rPr>
      </w:pPr>
    </w:p>
    <w:p w:rsidR="00487BE4" w:rsidRPr="00B425CF" w:rsidRDefault="00487BE4" w:rsidP="00487BE4">
      <w:pPr>
        <w:jc w:val="both"/>
        <w:rPr>
          <w:rFonts w:asciiTheme="minorHAnsi" w:hAnsiTheme="minorHAnsi"/>
        </w:rPr>
      </w:pPr>
    </w:p>
    <w:p w:rsidR="00487BE4" w:rsidRPr="00D42BC5" w:rsidRDefault="00487BE4" w:rsidP="00487BE4">
      <w:pPr>
        <w:jc w:val="both"/>
        <w:rPr>
          <w:rFonts w:asciiTheme="minorHAnsi" w:hAnsiTheme="minorHAnsi"/>
        </w:rPr>
      </w:pPr>
      <w:r w:rsidRPr="00B425CF">
        <w:rPr>
          <w:rFonts w:asciiTheme="minorHAnsi" w:hAnsiTheme="minorHAnsi"/>
        </w:rPr>
        <w:t xml:space="preserve">                                </w:t>
      </w:r>
      <w:r>
        <w:rPr>
          <w:rFonts w:asciiTheme="minorHAnsi" w:hAnsiTheme="minorHAnsi"/>
        </w:rPr>
        <w:t xml:space="preserve">                               </w:t>
      </w:r>
      <w:r>
        <w:rPr>
          <w:rFonts w:asciiTheme="minorHAnsi" w:hAnsiTheme="minorHAnsi"/>
          <w:lang w:eastAsia="ar-SA"/>
        </w:rPr>
        <w:tab/>
      </w:r>
    </w:p>
    <w:p w:rsidR="00487BE4" w:rsidRDefault="00487BE4" w:rsidP="00487BE4"/>
    <w:p w:rsidR="00D526BD" w:rsidRDefault="00D526BD"/>
    <w:sectPr w:rsidR="00D526BD" w:rsidSect="0014195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B4" w:rsidRDefault="002670B4" w:rsidP="00814428">
      <w:r>
        <w:separator/>
      </w:r>
    </w:p>
  </w:endnote>
  <w:endnote w:type="continuationSeparator" w:id="0">
    <w:p w:rsidR="002670B4" w:rsidRDefault="002670B4" w:rsidP="00814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28" w:rsidRPr="00FA4658" w:rsidRDefault="00814428" w:rsidP="002A5FCE">
    <w:pPr>
      <w:spacing w:after="120"/>
      <w:jc w:val="both"/>
      <w:rPr>
        <w:sz w:val="18"/>
        <w:szCs w:val="18"/>
      </w:rPr>
    </w:pPr>
    <w:r>
      <w:rPr>
        <w:rStyle w:val="a5"/>
      </w:rPr>
      <w:footnoteRef/>
    </w:r>
    <w:r>
      <w:t xml:space="preserve"> </w:t>
    </w:r>
    <w:r w:rsidRPr="00FA4658">
      <w:rPr>
        <w:sz w:val="18"/>
        <w:szCs w:val="18"/>
      </w:rPr>
      <w:t xml:space="preserve">Για περισσότερες πληροφορίες σχετικά με τις εκδηλώσεις, επισκεφτείτε τον ελληνικό δικτυακό τόπο της δράσης  </w:t>
    </w:r>
    <w:r w:rsidRPr="00FA4658">
      <w:rPr>
        <w:sz w:val="18"/>
        <w:szCs w:val="18"/>
        <w:lang w:val="en-US"/>
      </w:rPr>
      <w:t>eTwinning</w:t>
    </w:r>
    <w:r w:rsidRPr="00FA4658">
      <w:rPr>
        <w:sz w:val="18"/>
        <w:szCs w:val="18"/>
      </w:rPr>
      <w:t xml:space="preserve">: </w:t>
    </w:r>
    <w:hyperlink r:id="rId1" w:history="1">
      <w:r w:rsidRPr="0070237F">
        <w:rPr>
          <w:rStyle w:val="-"/>
          <w:sz w:val="18"/>
          <w:szCs w:val="18"/>
          <w:lang w:val="en-US"/>
        </w:rPr>
        <w:t>http</w:t>
      </w:r>
      <w:r w:rsidRPr="0070237F">
        <w:rPr>
          <w:rStyle w:val="-"/>
          <w:sz w:val="18"/>
          <w:szCs w:val="18"/>
        </w:rPr>
        <w:t>://</w:t>
      </w:r>
      <w:r w:rsidRPr="0070237F">
        <w:rPr>
          <w:rStyle w:val="-"/>
          <w:sz w:val="18"/>
          <w:szCs w:val="18"/>
          <w:lang w:val="en-US"/>
        </w:rPr>
        <w:t>www</w:t>
      </w:r>
      <w:r w:rsidRPr="0070237F">
        <w:rPr>
          <w:rStyle w:val="-"/>
          <w:sz w:val="18"/>
          <w:szCs w:val="18"/>
        </w:rPr>
        <w:t>.</w:t>
      </w:r>
      <w:r w:rsidRPr="0070237F">
        <w:rPr>
          <w:rStyle w:val="-"/>
          <w:sz w:val="18"/>
          <w:szCs w:val="18"/>
          <w:lang w:val="en-US"/>
        </w:rPr>
        <w:t>etwinning</w:t>
      </w:r>
      <w:r w:rsidRPr="0070237F">
        <w:rPr>
          <w:rStyle w:val="-"/>
          <w:sz w:val="18"/>
          <w:szCs w:val="18"/>
        </w:rPr>
        <w:t>.</w:t>
      </w:r>
      <w:r w:rsidRPr="0070237F">
        <w:rPr>
          <w:rStyle w:val="-"/>
          <w:sz w:val="18"/>
          <w:szCs w:val="18"/>
          <w:lang w:val="en-US"/>
        </w:rPr>
        <w:t>gr</w:t>
      </w:r>
    </w:hyperlink>
    <w:r w:rsidRPr="00FA4658">
      <w:rPr>
        <w:sz w:val="18"/>
        <w:szCs w:val="18"/>
      </w:rPr>
      <w:t>.</w:t>
    </w:r>
  </w:p>
  <w:p w:rsidR="00814428" w:rsidRPr="00FA4658" w:rsidRDefault="00814428" w:rsidP="002A5FCE">
    <w:pPr>
      <w:spacing w:after="120"/>
      <w:jc w:val="both"/>
      <w:rPr>
        <w:sz w:val="20"/>
        <w:szCs w:val="20"/>
      </w:rPr>
    </w:pPr>
    <w:r w:rsidRPr="00FA4658">
      <w:rPr>
        <w:sz w:val="18"/>
        <w:szCs w:val="18"/>
      </w:rPr>
      <w:t xml:space="preserve">Για περισσότερες πληροφορίες σχετικά με τη δράση </w:t>
    </w:r>
    <w:r w:rsidRPr="00FA4658">
      <w:rPr>
        <w:sz w:val="18"/>
        <w:szCs w:val="18"/>
        <w:lang w:val="en-US"/>
      </w:rPr>
      <w:t>eTwinning</w:t>
    </w:r>
    <w:r w:rsidRPr="00FA4658">
      <w:rPr>
        <w:sz w:val="18"/>
        <w:szCs w:val="18"/>
      </w:rPr>
      <w:t xml:space="preserve"> επισκεφτείτε την κεντρική Πύλη της δράσης: </w:t>
    </w:r>
    <w:hyperlink r:id="rId2" w:history="1">
      <w:r w:rsidRPr="00FA4658">
        <w:rPr>
          <w:rStyle w:val="-"/>
          <w:sz w:val="18"/>
          <w:szCs w:val="18"/>
          <w:lang w:val="en-US"/>
        </w:rPr>
        <w:t>www</w:t>
      </w:r>
      <w:r w:rsidRPr="00FA4658">
        <w:rPr>
          <w:rStyle w:val="-"/>
          <w:sz w:val="18"/>
          <w:szCs w:val="18"/>
        </w:rPr>
        <w:t>.</w:t>
      </w:r>
      <w:r w:rsidRPr="00FA4658">
        <w:rPr>
          <w:rStyle w:val="-"/>
          <w:sz w:val="18"/>
          <w:szCs w:val="18"/>
          <w:lang w:val="en-US"/>
        </w:rPr>
        <w:t>etwinning</w:t>
      </w:r>
      <w:r w:rsidRPr="00FA4658">
        <w:rPr>
          <w:rStyle w:val="-"/>
          <w:sz w:val="18"/>
          <w:szCs w:val="18"/>
        </w:rPr>
        <w:t>.</w:t>
      </w:r>
      <w:r w:rsidRPr="00FA4658">
        <w:rPr>
          <w:rStyle w:val="-"/>
          <w:sz w:val="18"/>
          <w:szCs w:val="18"/>
          <w:lang w:val="en-US"/>
        </w:rPr>
        <w:t>net</w:t>
      </w:r>
    </w:hyperlink>
    <w:r w:rsidRPr="00FA4658">
      <w:rPr>
        <w:sz w:val="18"/>
        <w:szCs w:val="18"/>
      </w:rPr>
      <w:t>.</w:t>
    </w:r>
    <w:r w:rsidRPr="00FA465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28" w:rsidRPr="00FA4658" w:rsidRDefault="00814428" w:rsidP="002A5FCE">
    <w:pPr>
      <w:spacing w:after="120"/>
      <w:jc w:val="both"/>
      <w:rPr>
        <w:sz w:val="18"/>
        <w:szCs w:val="18"/>
      </w:rPr>
    </w:pPr>
    <w:r>
      <w:rPr>
        <w:rStyle w:val="a5"/>
      </w:rPr>
      <w:footnoteRef/>
    </w:r>
    <w:r>
      <w:t xml:space="preserve"> </w:t>
    </w:r>
    <w:r w:rsidRPr="00FA4658">
      <w:rPr>
        <w:sz w:val="18"/>
        <w:szCs w:val="18"/>
      </w:rPr>
      <w:t xml:space="preserve">Για περισσότερες πληροφορίες σχετικά με τις εκδηλώσεις, επισκεφτείτε τον ελληνικό δικτυακό τόπο της δράσης  </w:t>
    </w:r>
    <w:r w:rsidRPr="00FA4658">
      <w:rPr>
        <w:sz w:val="18"/>
        <w:szCs w:val="18"/>
        <w:lang w:val="en-US"/>
      </w:rPr>
      <w:t>eTwinning</w:t>
    </w:r>
    <w:r w:rsidRPr="00FA4658">
      <w:rPr>
        <w:sz w:val="18"/>
        <w:szCs w:val="18"/>
      </w:rPr>
      <w:t xml:space="preserve">: </w:t>
    </w:r>
    <w:hyperlink r:id="rId1" w:history="1">
      <w:r w:rsidRPr="00B341E1">
        <w:rPr>
          <w:rStyle w:val="-"/>
          <w:sz w:val="18"/>
          <w:szCs w:val="18"/>
          <w:lang w:val="en-US"/>
        </w:rPr>
        <w:t>http</w:t>
      </w:r>
      <w:r w:rsidRPr="00B341E1">
        <w:rPr>
          <w:rStyle w:val="-"/>
          <w:sz w:val="18"/>
          <w:szCs w:val="18"/>
        </w:rPr>
        <w:t>://</w:t>
      </w:r>
      <w:r w:rsidRPr="00B341E1">
        <w:rPr>
          <w:rStyle w:val="-"/>
          <w:sz w:val="18"/>
          <w:szCs w:val="18"/>
          <w:lang w:val="en-US"/>
        </w:rPr>
        <w:t>etwinning</w:t>
      </w:r>
      <w:r w:rsidRPr="00B341E1">
        <w:rPr>
          <w:rStyle w:val="-"/>
          <w:sz w:val="18"/>
          <w:szCs w:val="18"/>
        </w:rPr>
        <w:t>.</w:t>
      </w:r>
      <w:r w:rsidRPr="00B341E1">
        <w:rPr>
          <w:rStyle w:val="-"/>
          <w:sz w:val="18"/>
          <w:szCs w:val="18"/>
          <w:lang w:val="en-US"/>
        </w:rPr>
        <w:t>gr</w:t>
      </w:r>
    </w:hyperlink>
    <w:r w:rsidRPr="00FA4658">
      <w:rPr>
        <w:sz w:val="18"/>
        <w:szCs w:val="18"/>
      </w:rPr>
      <w:t>.</w:t>
    </w:r>
  </w:p>
  <w:p w:rsidR="00814428" w:rsidRPr="00FA4658" w:rsidRDefault="00814428" w:rsidP="002A5FCE">
    <w:pPr>
      <w:spacing w:after="120"/>
      <w:jc w:val="both"/>
      <w:rPr>
        <w:sz w:val="20"/>
        <w:szCs w:val="20"/>
      </w:rPr>
    </w:pPr>
    <w:r w:rsidRPr="00FA4658">
      <w:rPr>
        <w:sz w:val="18"/>
        <w:szCs w:val="18"/>
      </w:rPr>
      <w:t xml:space="preserve">Για περισσότερες πληροφορίες σχετικά με τη δράση </w:t>
    </w:r>
    <w:r w:rsidRPr="00FA4658">
      <w:rPr>
        <w:sz w:val="18"/>
        <w:szCs w:val="18"/>
        <w:lang w:val="en-US"/>
      </w:rPr>
      <w:t>eTwinning</w:t>
    </w:r>
    <w:r w:rsidRPr="00FA4658">
      <w:rPr>
        <w:sz w:val="18"/>
        <w:szCs w:val="18"/>
      </w:rPr>
      <w:t xml:space="preserve"> επισκεφτείτε την κεντρική Πύλη της δράσης: </w:t>
    </w:r>
    <w:hyperlink r:id="rId2" w:history="1">
      <w:r w:rsidRPr="00FA4658">
        <w:rPr>
          <w:rStyle w:val="-"/>
          <w:sz w:val="18"/>
          <w:szCs w:val="18"/>
          <w:lang w:val="en-US"/>
        </w:rPr>
        <w:t>www</w:t>
      </w:r>
      <w:r w:rsidRPr="00FA4658">
        <w:rPr>
          <w:rStyle w:val="-"/>
          <w:sz w:val="18"/>
          <w:szCs w:val="18"/>
        </w:rPr>
        <w:t>.</w:t>
      </w:r>
      <w:r w:rsidRPr="00FA4658">
        <w:rPr>
          <w:rStyle w:val="-"/>
          <w:sz w:val="18"/>
          <w:szCs w:val="18"/>
          <w:lang w:val="en-US"/>
        </w:rPr>
        <w:t>etwinning</w:t>
      </w:r>
      <w:r w:rsidRPr="00FA4658">
        <w:rPr>
          <w:rStyle w:val="-"/>
          <w:sz w:val="18"/>
          <w:szCs w:val="18"/>
        </w:rPr>
        <w:t>.</w:t>
      </w:r>
      <w:r w:rsidRPr="00FA4658">
        <w:rPr>
          <w:rStyle w:val="-"/>
          <w:sz w:val="18"/>
          <w:szCs w:val="18"/>
          <w:lang w:val="en-US"/>
        </w:rPr>
        <w:t>net</w:t>
      </w:r>
    </w:hyperlink>
    <w:r w:rsidRPr="00FA4658">
      <w:rPr>
        <w:sz w:val="18"/>
        <w:szCs w:val="18"/>
      </w:rPr>
      <w:t>.</w:t>
    </w:r>
    <w:r w:rsidRPr="00FA465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B4" w:rsidRDefault="002670B4" w:rsidP="00814428">
      <w:r>
        <w:separator/>
      </w:r>
    </w:p>
  </w:footnote>
  <w:footnote w:type="continuationSeparator" w:id="0">
    <w:p w:rsidR="002670B4" w:rsidRDefault="002670B4" w:rsidP="00814428">
      <w:r>
        <w:continuationSeparator/>
      </w:r>
    </w:p>
  </w:footnote>
  <w:footnote w:id="1">
    <w:p w:rsidR="00814428" w:rsidRPr="002D338C" w:rsidRDefault="00814428" w:rsidP="00814428">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770"/>
    <w:multiLevelType w:val="hybridMultilevel"/>
    <w:tmpl w:val="9AA4F0A0"/>
    <w:lvl w:ilvl="0" w:tplc="F1C84368">
      <w:start w:val="1"/>
      <w:numFmt w:val="decimal"/>
      <w:lvlText w:val="%1."/>
      <w:lvlJc w:val="left"/>
      <w:pPr>
        <w:tabs>
          <w:tab w:val="num" w:pos="360"/>
        </w:tabs>
        <w:ind w:left="36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61A1768"/>
    <w:multiLevelType w:val="hybridMultilevel"/>
    <w:tmpl w:val="281AD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990ABE"/>
    <w:multiLevelType w:val="hybridMultilevel"/>
    <w:tmpl w:val="9A4CC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6BD7A70"/>
    <w:multiLevelType w:val="hybridMultilevel"/>
    <w:tmpl w:val="D4928F9C"/>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87BE4"/>
    <w:rsid w:val="000239B8"/>
    <w:rsid w:val="000D2D23"/>
    <w:rsid w:val="00103020"/>
    <w:rsid w:val="0014195E"/>
    <w:rsid w:val="0014680A"/>
    <w:rsid w:val="00163BCD"/>
    <w:rsid w:val="001D5A61"/>
    <w:rsid w:val="00205335"/>
    <w:rsid w:val="002670B4"/>
    <w:rsid w:val="00274AAF"/>
    <w:rsid w:val="00296706"/>
    <w:rsid w:val="00313140"/>
    <w:rsid w:val="00322B99"/>
    <w:rsid w:val="00334EF6"/>
    <w:rsid w:val="003576F5"/>
    <w:rsid w:val="0039158A"/>
    <w:rsid w:val="00443205"/>
    <w:rsid w:val="00470408"/>
    <w:rsid w:val="00487BE4"/>
    <w:rsid w:val="004F42E1"/>
    <w:rsid w:val="00513552"/>
    <w:rsid w:val="00517AED"/>
    <w:rsid w:val="00521DF2"/>
    <w:rsid w:val="00550545"/>
    <w:rsid w:val="00585507"/>
    <w:rsid w:val="005D181F"/>
    <w:rsid w:val="005F6297"/>
    <w:rsid w:val="00622C24"/>
    <w:rsid w:val="006452D5"/>
    <w:rsid w:val="00647FF7"/>
    <w:rsid w:val="0067273F"/>
    <w:rsid w:val="007159A2"/>
    <w:rsid w:val="007424A6"/>
    <w:rsid w:val="00742754"/>
    <w:rsid w:val="00771669"/>
    <w:rsid w:val="0078364C"/>
    <w:rsid w:val="007E4F7A"/>
    <w:rsid w:val="007F2822"/>
    <w:rsid w:val="00814428"/>
    <w:rsid w:val="00875B45"/>
    <w:rsid w:val="00930460"/>
    <w:rsid w:val="0093381F"/>
    <w:rsid w:val="00996E82"/>
    <w:rsid w:val="00A03B57"/>
    <w:rsid w:val="00A077ED"/>
    <w:rsid w:val="00A07AF0"/>
    <w:rsid w:val="00A24365"/>
    <w:rsid w:val="00A9005A"/>
    <w:rsid w:val="00A979DB"/>
    <w:rsid w:val="00B25026"/>
    <w:rsid w:val="00B83706"/>
    <w:rsid w:val="00B90926"/>
    <w:rsid w:val="00BB78D8"/>
    <w:rsid w:val="00BF0DDE"/>
    <w:rsid w:val="00C21151"/>
    <w:rsid w:val="00C401E6"/>
    <w:rsid w:val="00C86C99"/>
    <w:rsid w:val="00CA1473"/>
    <w:rsid w:val="00CE6C12"/>
    <w:rsid w:val="00CF1813"/>
    <w:rsid w:val="00D36C10"/>
    <w:rsid w:val="00D376FB"/>
    <w:rsid w:val="00D526BD"/>
    <w:rsid w:val="00DE6082"/>
    <w:rsid w:val="00E13F45"/>
    <w:rsid w:val="00E31E94"/>
    <w:rsid w:val="00E42E79"/>
    <w:rsid w:val="00E47D19"/>
    <w:rsid w:val="00F42D35"/>
    <w:rsid w:val="00F50210"/>
    <w:rsid w:val="00F50B27"/>
    <w:rsid w:val="00FE1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669"/>
    <w:pPr>
      <w:ind w:left="720"/>
      <w:contextualSpacing/>
    </w:pPr>
  </w:style>
  <w:style w:type="paragraph" w:styleId="Web">
    <w:name w:val="Normal (Web)"/>
    <w:basedOn w:val="a"/>
    <w:uiPriority w:val="99"/>
    <w:rsid w:val="00205335"/>
    <w:pPr>
      <w:spacing w:before="100" w:beforeAutospacing="1" w:after="100" w:afterAutospacing="1"/>
    </w:pPr>
    <w:rPr>
      <w:rFonts w:eastAsia="MS Mincho"/>
      <w:lang w:eastAsia="ja-JP" w:bidi="hi-IN"/>
    </w:rPr>
  </w:style>
  <w:style w:type="character" w:styleId="a4">
    <w:name w:val="Strong"/>
    <w:basedOn w:val="a0"/>
    <w:uiPriority w:val="99"/>
    <w:qFormat/>
    <w:rsid w:val="00205335"/>
    <w:rPr>
      <w:rFonts w:cs="Times New Roman"/>
      <w:b/>
      <w:bCs/>
    </w:rPr>
  </w:style>
  <w:style w:type="character" w:styleId="-">
    <w:name w:val="Hyperlink"/>
    <w:basedOn w:val="a0"/>
    <w:uiPriority w:val="99"/>
    <w:rsid w:val="00D36C10"/>
    <w:rPr>
      <w:rFonts w:cs="Times New Roman"/>
      <w:color w:val="0000FF"/>
      <w:u w:val="single"/>
    </w:rPr>
  </w:style>
  <w:style w:type="paragraph" w:customStyle="1" w:styleId="Default">
    <w:name w:val="Default"/>
    <w:rsid w:val="00A07AF0"/>
    <w:pPr>
      <w:autoSpaceDE w:val="0"/>
      <w:autoSpaceDN w:val="0"/>
      <w:adjustRightInd w:val="0"/>
      <w:spacing w:after="0" w:line="240" w:lineRule="auto"/>
    </w:pPr>
    <w:rPr>
      <w:rFonts w:ascii="Calibri" w:hAnsi="Calibri" w:cs="Calibri"/>
      <w:color w:val="000000"/>
      <w:sz w:val="24"/>
      <w:szCs w:val="24"/>
    </w:rPr>
  </w:style>
  <w:style w:type="character" w:styleId="a5">
    <w:name w:val="footnote reference"/>
    <w:rsid w:val="00814428"/>
    <w:rPr>
      <w:vertAlign w:val="superscript"/>
    </w:rPr>
  </w:style>
  <w:style w:type="paragraph" w:styleId="a6">
    <w:name w:val="footnote text"/>
    <w:basedOn w:val="a"/>
    <w:link w:val="Char"/>
    <w:semiHidden/>
    <w:rsid w:val="00814428"/>
    <w:rPr>
      <w:sz w:val="20"/>
      <w:szCs w:val="20"/>
      <w:lang w:eastAsia="en-US"/>
    </w:rPr>
  </w:style>
  <w:style w:type="character" w:customStyle="1" w:styleId="Char">
    <w:name w:val="Κείμενο υποσημείωσης Char"/>
    <w:basedOn w:val="a0"/>
    <w:link w:val="a6"/>
    <w:semiHidden/>
    <w:rsid w:val="0081442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68343080">
      <w:bodyDiv w:val="1"/>
      <w:marLeft w:val="0"/>
      <w:marRight w:val="0"/>
      <w:marTop w:val="0"/>
      <w:marBottom w:val="0"/>
      <w:divBdr>
        <w:top w:val="none" w:sz="0" w:space="0" w:color="auto"/>
        <w:left w:val="none" w:sz="0" w:space="0" w:color="auto"/>
        <w:bottom w:val="none" w:sz="0" w:space="0" w:color="auto"/>
        <w:right w:val="none" w:sz="0" w:space="0" w:color="auto"/>
      </w:divBdr>
    </w:div>
    <w:div w:id="21235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twinning.gr/news/ambassadorsworkshop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twinning.gr/news/ambassadorsworksh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winning.net" TargetMode="External"/><Relationship Id="rId1" Type="http://schemas.openxmlformats.org/officeDocument/2006/relationships/hyperlink" Target="http://www.etwinning.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twinning.net" TargetMode="External"/><Relationship Id="rId1" Type="http://schemas.openxmlformats.org/officeDocument/2006/relationships/hyperlink" Target="http://etwinnin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850</Words>
  <Characters>4593</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newPC2015_2</dc:creator>
  <cp:lastModifiedBy>newPC2015_2</cp:lastModifiedBy>
  <cp:revision>9</cp:revision>
  <cp:lastPrinted>2017-03-09T08:26:00Z</cp:lastPrinted>
  <dcterms:created xsi:type="dcterms:W3CDTF">2017-01-30T12:44:00Z</dcterms:created>
  <dcterms:modified xsi:type="dcterms:W3CDTF">2017-12-11T06:45:00Z</dcterms:modified>
</cp:coreProperties>
</file>